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4745DD" w:rsidTr="00DC034F">
        <w:trPr>
          <w:trHeight w:val="20"/>
        </w:trPr>
        <w:tc>
          <w:tcPr>
            <w:tcW w:w="5000" w:type="pct"/>
            <w:gridSpan w:val="4"/>
          </w:tcPr>
          <w:p w:rsidR="00A8758C" w:rsidRPr="004745DD" w:rsidRDefault="00A8758C" w:rsidP="003C6CB6">
            <w:pPr>
              <w:jc w:val="center"/>
              <w:rPr>
                <w:b/>
                <w:bCs/>
              </w:rPr>
            </w:pPr>
            <w:r w:rsidRPr="004745DD">
              <w:br w:type="page"/>
            </w:r>
            <w:r w:rsidRPr="004745DD">
              <w:rPr>
                <w:b/>
                <w:bCs/>
                <w:lang w:eastAsia="zh-CN"/>
              </w:rPr>
              <w:br w:type="page"/>
            </w:r>
            <w:r w:rsidRPr="004745DD">
              <w:br w:type="page"/>
            </w:r>
            <w:r w:rsidRPr="004745DD">
              <w:br w:type="page"/>
            </w:r>
            <w:r w:rsidRPr="004745DD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4745DD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4745DD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4745DD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 w:rsidRPr="004745DD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4745DD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 w:rsidRPr="004745DD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4745DD" w:rsidTr="00DC034F">
        <w:tc>
          <w:tcPr>
            <w:tcW w:w="2364" w:type="pct"/>
            <w:gridSpan w:val="2"/>
          </w:tcPr>
          <w:p w:rsidR="00A8758C" w:rsidRPr="004745DD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745DD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4745DD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745DD" w:rsidTr="00DC034F">
        <w:tc>
          <w:tcPr>
            <w:tcW w:w="2364" w:type="pct"/>
            <w:gridSpan w:val="2"/>
          </w:tcPr>
          <w:p w:rsidR="00A8758C" w:rsidRPr="004745DD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745DD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 w:rsidRPr="004745DD">
              <w:rPr>
                <w:b/>
                <w:bCs/>
                <w:noProof/>
              </w:rPr>
              <w:drawing>
                <wp:inline distT="0" distB="0" distL="0" distR="0" wp14:anchorId="49E05BFA" wp14:editId="3F356E7F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745DD" w:rsidTr="00DC034F">
        <w:tc>
          <w:tcPr>
            <w:tcW w:w="2364" w:type="pct"/>
            <w:gridSpan w:val="2"/>
          </w:tcPr>
          <w:p w:rsidR="00A8758C" w:rsidRPr="004745DD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745DD" w:rsidRDefault="00B527E0" w:rsidP="00AA049F">
            <w:pPr>
              <w:spacing w:line="360" w:lineRule="auto"/>
              <w:jc w:val="right"/>
              <w:rPr>
                <w:bCs/>
              </w:rPr>
            </w:pPr>
            <w:r w:rsidRPr="004745DD">
              <w:rPr>
                <w:bCs/>
                <w:lang w:eastAsia="zh-CN"/>
              </w:rPr>
              <w:t>«09» сентября 2021 г.</w:t>
            </w:r>
          </w:p>
        </w:tc>
      </w:tr>
      <w:tr w:rsidR="00A8758C" w:rsidRPr="004745DD" w:rsidTr="00DC034F">
        <w:tc>
          <w:tcPr>
            <w:tcW w:w="2364" w:type="pct"/>
            <w:gridSpan w:val="2"/>
          </w:tcPr>
          <w:p w:rsidR="00A8758C" w:rsidRPr="004745DD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745DD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745DD" w:rsidTr="00DC034F">
        <w:tc>
          <w:tcPr>
            <w:tcW w:w="2364" w:type="pct"/>
            <w:gridSpan w:val="2"/>
          </w:tcPr>
          <w:p w:rsidR="00A8758C" w:rsidRPr="004745DD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745DD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4745DD" w:rsidTr="00DC034F">
        <w:tc>
          <w:tcPr>
            <w:tcW w:w="5000" w:type="pct"/>
            <w:gridSpan w:val="4"/>
          </w:tcPr>
          <w:p w:rsidR="00A8758C" w:rsidRPr="004745DD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745DD" w:rsidTr="00DC034F">
        <w:tc>
          <w:tcPr>
            <w:tcW w:w="5000" w:type="pct"/>
            <w:gridSpan w:val="4"/>
          </w:tcPr>
          <w:p w:rsidR="00A8758C" w:rsidRPr="004745DD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4745DD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 w:rsidRPr="004745DD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4745DD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СЦИПЛИНЕ </w:t>
            </w:r>
          </w:p>
        </w:tc>
      </w:tr>
      <w:tr w:rsidR="00A8758C" w:rsidRPr="004745DD" w:rsidTr="00DC034F">
        <w:tc>
          <w:tcPr>
            <w:tcW w:w="1680" w:type="pct"/>
          </w:tcPr>
          <w:p w:rsidR="00A8758C" w:rsidRPr="004745DD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4745DD" w:rsidRDefault="004745DD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4745DD">
              <w:rPr>
                <w:b/>
                <w:sz w:val="28"/>
                <w:szCs w:val="28"/>
              </w:rPr>
              <w:t>Б1.О.09</w:t>
            </w:r>
          </w:p>
        </w:tc>
        <w:tc>
          <w:tcPr>
            <w:tcW w:w="1608" w:type="pct"/>
          </w:tcPr>
          <w:p w:rsidR="00A8758C" w:rsidRPr="004745DD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4745DD" w:rsidTr="00DC034F">
        <w:tc>
          <w:tcPr>
            <w:tcW w:w="5000" w:type="pct"/>
            <w:gridSpan w:val="4"/>
          </w:tcPr>
          <w:p w:rsidR="00A8758C" w:rsidRPr="004745DD" w:rsidRDefault="004745DD" w:rsidP="00B8033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4745DD">
              <w:rPr>
                <w:b/>
                <w:sz w:val="28"/>
                <w:szCs w:val="28"/>
              </w:rPr>
              <w:t>ПЕДАГОГИКА И ПСИХОЛОГИЯ</w:t>
            </w:r>
          </w:p>
        </w:tc>
      </w:tr>
      <w:tr w:rsidR="00A8758C" w:rsidRPr="004745DD" w:rsidTr="00DC034F">
        <w:tc>
          <w:tcPr>
            <w:tcW w:w="5000" w:type="pct"/>
            <w:gridSpan w:val="4"/>
          </w:tcPr>
          <w:p w:rsidR="00A8758C" w:rsidRPr="004745DD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4745DD" w:rsidTr="003F321E">
        <w:tc>
          <w:tcPr>
            <w:tcW w:w="1679" w:type="pct"/>
          </w:tcPr>
          <w:p w:rsidR="0052489E" w:rsidRPr="004745DD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4745DD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4745DD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4745DD"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4745DD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4745DD">
              <w:rPr>
                <w:b/>
                <w:bCs/>
                <w:lang w:eastAsia="zh-CN"/>
              </w:rPr>
              <w:t>«Музыкально-инструментальное искусство»</w:t>
            </w:r>
          </w:p>
        </w:tc>
      </w:tr>
      <w:tr w:rsidR="0052489E" w:rsidRPr="004745DD" w:rsidTr="003F321E">
        <w:tc>
          <w:tcPr>
            <w:tcW w:w="1679" w:type="pct"/>
          </w:tcPr>
          <w:p w:rsidR="0052489E" w:rsidRPr="004745DD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4745DD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4745DD" w:rsidRDefault="00383011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52489E" w:rsidRPr="004745DD" w:rsidTr="003F321E">
        <w:tc>
          <w:tcPr>
            <w:tcW w:w="1679" w:type="pct"/>
          </w:tcPr>
          <w:p w:rsidR="0052489E" w:rsidRPr="004745DD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4745DD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4745DD" w:rsidRDefault="008B175A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52489E" w:rsidRPr="004745DD" w:rsidTr="003F321E">
        <w:tc>
          <w:tcPr>
            <w:tcW w:w="1679" w:type="pct"/>
          </w:tcPr>
          <w:p w:rsidR="0052489E" w:rsidRPr="004745DD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4745DD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4745DD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4745DD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52489E" w:rsidRPr="004745DD" w:rsidTr="003F321E">
        <w:tc>
          <w:tcPr>
            <w:tcW w:w="1679" w:type="pct"/>
          </w:tcPr>
          <w:p w:rsidR="0052489E" w:rsidRPr="004745DD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4745DD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4745DD" w:rsidRDefault="00801798" w:rsidP="00801798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B80332" w:rsidRPr="004745DD" w:rsidRDefault="00B80332">
      <w:r w:rsidRPr="004745DD"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RPr="004745DD" w:rsidTr="00DC034F">
        <w:tc>
          <w:tcPr>
            <w:tcW w:w="2007" w:type="pct"/>
            <w:gridSpan w:val="3"/>
          </w:tcPr>
          <w:p w:rsidR="00A8758C" w:rsidRPr="004745DD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4745DD"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Pr="004745DD" w:rsidRDefault="004745DD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4745DD">
              <w:rPr>
                <w:b/>
                <w:sz w:val="28"/>
                <w:szCs w:val="28"/>
              </w:rPr>
              <w:t>ПЕДАГОГИКА И ПСИХОЛОГИЯ</w:t>
            </w:r>
            <w:r w:rsidRPr="004745DD">
              <w:rPr>
                <w:u w:val="single"/>
                <w:lang w:eastAsia="zh-CN"/>
              </w:rPr>
              <w:t xml:space="preserve"> </w:t>
            </w:r>
          </w:p>
        </w:tc>
      </w:tr>
      <w:tr w:rsidR="00A8758C" w:rsidRPr="004745DD" w:rsidTr="00DC034F">
        <w:tc>
          <w:tcPr>
            <w:tcW w:w="2007" w:type="pct"/>
            <w:gridSpan w:val="3"/>
          </w:tcPr>
          <w:p w:rsidR="00A8758C" w:rsidRPr="004745DD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r w:rsidRPr="004745DD">
              <w:rPr>
                <w:lang w:eastAsia="zh-CN"/>
              </w:rPr>
              <w:t>Разработан</w:t>
            </w:r>
            <w:r w:rsidR="00A8758C" w:rsidRPr="004745DD">
              <w:rPr>
                <w:lang w:eastAsia="zh-CN"/>
              </w:rPr>
              <w:t xml:space="preserve">  в соответствии </w:t>
            </w:r>
          </w:p>
          <w:p w:rsidR="00A8758C" w:rsidRPr="004745DD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4745DD">
              <w:rPr>
                <w:lang w:eastAsia="zh-CN"/>
              </w:rPr>
              <w:t>с требованиями ФГОС ВО:</w:t>
            </w:r>
          </w:p>
          <w:p w:rsidR="00A8758C" w:rsidRPr="004745DD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4745DD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 w:rsidRPr="004745DD">
              <w:rPr>
                <w:b/>
                <w:lang w:eastAsia="zh-CN"/>
              </w:rPr>
              <w:t>53.03.0</w:t>
            </w:r>
            <w:r w:rsidR="00DC034F" w:rsidRPr="004745DD">
              <w:rPr>
                <w:b/>
                <w:lang w:eastAsia="zh-CN"/>
              </w:rPr>
              <w:t>2</w:t>
            </w:r>
            <w:r w:rsidRPr="004745DD">
              <w:rPr>
                <w:b/>
                <w:lang w:eastAsia="zh-CN"/>
              </w:rPr>
              <w:t xml:space="preserve">  </w:t>
            </w:r>
            <w:r w:rsidR="0072045B" w:rsidRPr="004745DD">
              <w:rPr>
                <w:bCs/>
                <w:lang w:eastAsia="zh-CN"/>
              </w:rPr>
              <w:t>«</w:t>
            </w:r>
            <w:r w:rsidR="00DC034F" w:rsidRPr="004745DD">
              <w:rPr>
                <w:bCs/>
                <w:lang w:eastAsia="zh-CN"/>
              </w:rPr>
              <w:t>Музыкально-инструментальное искусство</w:t>
            </w:r>
            <w:r w:rsidR="0072045B" w:rsidRPr="004745DD">
              <w:rPr>
                <w:bCs/>
                <w:lang w:eastAsia="zh-CN"/>
              </w:rPr>
              <w:t>»</w:t>
            </w:r>
            <w:r w:rsidRPr="004745DD">
              <w:rPr>
                <w:bCs/>
                <w:lang w:eastAsia="zh-CN"/>
              </w:rPr>
              <w:t xml:space="preserve"> </w:t>
            </w:r>
          </w:p>
          <w:p w:rsidR="00A8758C" w:rsidRPr="004745DD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4745DD">
              <w:rPr>
                <w:lang w:eastAsia="zh-CN"/>
              </w:rPr>
              <w:t xml:space="preserve">профиль </w:t>
            </w:r>
            <w:r w:rsidR="00383011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A8758C" w:rsidRPr="004745DD" w:rsidTr="00DC034F">
        <w:trPr>
          <w:trHeight w:val="339"/>
        </w:trPr>
        <w:tc>
          <w:tcPr>
            <w:tcW w:w="5000" w:type="pct"/>
            <w:gridSpan w:val="4"/>
          </w:tcPr>
          <w:p w:rsidR="00A8758C" w:rsidRPr="004745DD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4745DD" w:rsidTr="00DC034F">
        <w:trPr>
          <w:trHeight w:val="339"/>
        </w:trPr>
        <w:tc>
          <w:tcPr>
            <w:tcW w:w="5000" w:type="pct"/>
            <w:gridSpan w:val="4"/>
          </w:tcPr>
          <w:p w:rsidR="00A8758C" w:rsidRPr="004745DD" w:rsidRDefault="00A8758C" w:rsidP="003C6CB6">
            <w:r w:rsidRPr="004745DD">
              <w:rPr>
                <w:lang w:eastAsia="zh-CN"/>
              </w:rPr>
              <w:t>(</w:t>
            </w:r>
            <w:r w:rsidR="00D42EC2" w:rsidRPr="004745DD">
              <w:rPr>
                <w:lang w:eastAsia="zh-CN"/>
              </w:rPr>
              <w:t>приказ № 730 Минобрнауки России от 01 августа 2017 г.</w:t>
            </w:r>
          </w:p>
        </w:tc>
      </w:tr>
      <w:tr w:rsidR="00A8758C" w:rsidRPr="004745DD" w:rsidTr="00DC034F">
        <w:tc>
          <w:tcPr>
            <w:tcW w:w="1098" w:type="pct"/>
          </w:tcPr>
          <w:p w:rsidR="00A8758C" w:rsidRPr="004745DD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4745DD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4745DD" w:rsidTr="00DC034F">
        <w:tc>
          <w:tcPr>
            <w:tcW w:w="1098" w:type="pct"/>
          </w:tcPr>
          <w:p w:rsidR="00A8758C" w:rsidRPr="004745DD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4745DD">
              <w:rPr>
                <w:lang w:eastAsia="zh-CN"/>
              </w:rPr>
              <w:t xml:space="preserve">Составитель(и):  </w:t>
            </w:r>
          </w:p>
        </w:tc>
        <w:tc>
          <w:tcPr>
            <w:tcW w:w="3902" w:type="pct"/>
            <w:gridSpan w:val="3"/>
          </w:tcPr>
          <w:p w:rsidR="00A8758C" w:rsidRPr="004745DD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45DD" w:rsidRPr="004745DD" w:rsidTr="00DC034F">
        <w:tc>
          <w:tcPr>
            <w:tcW w:w="1098" w:type="pct"/>
          </w:tcPr>
          <w:p w:rsidR="004745DD" w:rsidRPr="004745DD" w:rsidRDefault="004745DD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745DD" w:rsidRPr="004745DD" w:rsidRDefault="004745DD" w:rsidP="00D12DBB">
            <w:pPr>
              <w:spacing w:line="276" w:lineRule="auto"/>
              <w:jc w:val="both"/>
              <w:rPr>
                <w:lang w:eastAsia="zh-CN"/>
              </w:rPr>
            </w:pPr>
            <w:r w:rsidRPr="004745DD">
              <w:rPr>
                <w:lang w:eastAsia="zh-CN"/>
              </w:rPr>
              <w:t>Кандидат педагогических наук, профессор кафедры гуманитарных и социально-экономических дисциплин МГИК</w:t>
            </w:r>
          </w:p>
        </w:tc>
      </w:tr>
      <w:tr w:rsidR="004745DD" w:rsidRPr="004745DD" w:rsidTr="00DC034F">
        <w:tc>
          <w:tcPr>
            <w:tcW w:w="1098" w:type="pct"/>
          </w:tcPr>
          <w:p w:rsidR="004745DD" w:rsidRPr="004745DD" w:rsidRDefault="004745DD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745DD" w:rsidRPr="004745DD" w:rsidRDefault="004745DD" w:rsidP="00D12DBB">
            <w:pPr>
              <w:spacing w:line="276" w:lineRule="auto"/>
              <w:rPr>
                <w:b/>
                <w:lang w:eastAsia="zh-CN"/>
              </w:rPr>
            </w:pPr>
            <w:r w:rsidRPr="004745DD">
              <w:rPr>
                <w:b/>
                <w:lang w:eastAsia="zh-CN"/>
              </w:rPr>
              <w:t>Булатова Н.Д.</w:t>
            </w:r>
          </w:p>
        </w:tc>
      </w:tr>
      <w:tr w:rsidR="00A8758C" w:rsidRPr="004745DD" w:rsidTr="00DC034F">
        <w:tc>
          <w:tcPr>
            <w:tcW w:w="1098" w:type="pct"/>
          </w:tcPr>
          <w:p w:rsidR="00A8758C" w:rsidRPr="004745DD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4745DD" w:rsidRDefault="00A8758C" w:rsidP="003C6CB6">
            <w:pPr>
              <w:spacing w:line="276" w:lineRule="auto"/>
              <w:rPr>
                <w:highlight w:val="yellow"/>
                <w:lang w:eastAsia="zh-CN"/>
              </w:rPr>
            </w:pPr>
          </w:p>
        </w:tc>
      </w:tr>
      <w:tr w:rsidR="00A8758C" w:rsidRPr="004745DD" w:rsidTr="00DC034F">
        <w:tc>
          <w:tcPr>
            <w:tcW w:w="5000" w:type="pct"/>
            <w:gridSpan w:val="4"/>
          </w:tcPr>
          <w:p w:rsidR="00A8758C" w:rsidRPr="004745DD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4745DD" w:rsidTr="00DC034F">
        <w:tc>
          <w:tcPr>
            <w:tcW w:w="5000" w:type="pct"/>
            <w:gridSpan w:val="4"/>
          </w:tcPr>
          <w:p w:rsidR="00A8758C" w:rsidRPr="004745DD" w:rsidRDefault="00A8758C" w:rsidP="003C6CB6">
            <w:pPr>
              <w:spacing w:line="276" w:lineRule="auto"/>
              <w:rPr>
                <w:lang w:eastAsia="zh-CN"/>
              </w:rPr>
            </w:pPr>
            <w:r w:rsidRPr="004745DD">
              <w:rPr>
                <w:lang w:eastAsia="zh-CN"/>
              </w:rPr>
              <w:t>УТВЕРЖДЕНО</w:t>
            </w:r>
          </w:p>
        </w:tc>
      </w:tr>
      <w:tr w:rsidR="00A8758C" w:rsidRPr="004745DD" w:rsidTr="008C4AFF">
        <w:trPr>
          <w:trHeight w:val="83"/>
        </w:trPr>
        <w:tc>
          <w:tcPr>
            <w:tcW w:w="1864" w:type="pct"/>
            <w:gridSpan w:val="2"/>
          </w:tcPr>
          <w:p w:rsidR="00A8758C" w:rsidRPr="004745DD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4745DD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A8758C" w:rsidRPr="004745DD" w:rsidRDefault="00A12A59" w:rsidP="003C6CB6">
            <w:pPr>
              <w:spacing w:line="276" w:lineRule="auto"/>
              <w:rPr>
                <w:lang w:eastAsia="zh-CN"/>
              </w:rPr>
            </w:pPr>
            <w:r w:rsidRPr="004745DD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8758C" w:rsidRPr="004745DD" w:rsidTr="00DC034F">
        <w:tc>
          <w:tcPr>
            <w:tcW w:w="1864" w:type="pct"/>
            <w:gridSpan w:val="2"/>
          </w:tcPr>
          <w:p w:rsidR="00A8758C" w:rsidRPr="004745DD" w:rsidRDefault="00741256" w:rsidP="008C4AFF">
            <w:pPr>
              <w:spacing w:line="276" w:lineRule="auto"/>
              <w:jc w:val="both"/>
              <w:rPr>
                <w:lang w:eastAsia="zh-CN"/>
              </w:rPr>
            </w:pPr>
            <w:r w:rsidRPr="004745DD">
              <w:rPr>
                <w:lang w:eastAsia="zh-CN"/>
              </w:rPr>
              <w:t>№ 2 от «09» сентября 2021 г.</w:t>
            </w:r>
          </w:p>
        </w:tc>
        <w:tc>
          <w:tcPr>
            <w:tcW w:w="3136" w:type="pct"/>
            <w:gridSpan w:val="2"/>
          </w:tcPr>
          <w:p w:rsidR="00A8758C" w:rsidRPr="004745DD" w:rsidRDefault="00A8758C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Pr="004745DD" w:rsidRDefault="00A8758C">
      <w:pPr>
        <w:spacing w:after="200" w:line="276" w:lineRule="auto"/>
      </w:pPr>
    </w:p>
    <w:p w:rsidR="004745DD" w:rsidRPr="004745DD" w:rsidRDefault="004745DD">
      <w:pPr>
        <w:spacing w:after="200" w:line="276" w:lineRule="auto"/>
        <w:rPr>
          <w:rFonts w:eastAsiaTheme="majorEastAsia"/>
          <w:b/>
        </w:rPr>
      </w:pPr>
      <w:bookmarkStart w:id="1" w:name="_Toc66905375"/>
      <w:r w:rsidRPr="004745DD">
        <w:rPr>
          <w:b/>
        </w:rPr>
        <w:br w:type="page"/>
      </w:r>
    </w:p>
    <w:p w:rsidR="004071E6" w:rsidRPr="004745DD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4745DD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4745DD" w:rsidRDefault="00644C72" w:rsidP="00DB5B2C">
      <w:pPr>
        <w:pStyle w:val="af1"/>
        <w:ind w:left="0"/>
        <w:jc w:val="right"/>
        <w:rPr>
          <w:lang w:eastAsia="zh-CN"/>
        </w:rPr>
      </w:pPr>
      <w:r w:rsidRPr="004745DD">
        <w:rPr>
          <w:lang w:eastAsia="zh-CN"/>
        </w:rPr>
        <w:t>Таблица 1</w:t>
      </w:r>
    </w:p>
    <w:p w:rsidR="00160204" w:rsidRPr="004745DD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4745DD" w:rsidRPr="004745DD" w:rsidTr="00D12DBB">
        <w:trPr>
          <w:trHeight w:val="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DD" w:rsidRPr="004745DD" w:rsidRDefault="004745DD" w:rsidP="00D12DBB">
            <w:pPr>
              <w:rPr>
                <w:b/>
                <w:bCs/>
                <w:color w:val="000000"/>
                <w:szCs w:val="28"/>
              </w:rPr>
            </w:pPr>
            <w:r w:rsidRPr="004745DD">
              <w:rPr>
                <w:b/>
                <w:bCs/>
                <w:color w:val="000000"/>
                <w:szCs w:val="28"/>
              </w:rPr>
              <w:t>УК-1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DD" w:rsidRPr="004745DD" w:rsidRDefault="004745DD" w:rsidP="00D12DBB">
            <w:pPr>
              <w:jc w:val="both"/>
              <w:rPr>
                <w:color w:val="000000"/>
                <w:szCs w:val="28"/>
              </w:rPr>
            </w:pPr>
            <w:r w:rsidRPr="004745DD">
              <w:rPr>
                <w:color w:val="000000"/>
                <w:szCs w:val="28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</w:tr>
      <w:tr w:rsidR="004745DD" w:rsidRPr="004745DD" w:rsidTr="00D12DBB">
        <w:trPr>
          <w:trHeight w:val="75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DD" w:rsidRPr="004745DD" w:rsidRDefault="004745DD" w:rsidP="00D12DBB">
            <w:pPr>
              <w:rPr>
                <w:b/>
                <w:bCs/>
                <w:color w:val="000000"/>
                <w:szCs w:val="28"/>
              </w:rPr>
            </w:pPr>
            <w:r w:rsidRPr="004745DD">
              <w:rPr>
                <w:b/>
                <w:bCs/>
                <w:color w:val="000000"/>
                <w:szCs w:val="28"/>
              </w:rPr>
              <w:t>УК-3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DD" w:rsidRPr="004745DD" w:rsidRDefault="004745DD" w:rsidP="00D12DBB">
            <w:pPr>
              <w:jc w:val="both"/>
              <w:rPr>
                <w:color w:val="000000"/>
                <w:szCs w:val="28"/>
              </w:rPr>
            </w:pPr>
            <w:r w:rsidRPr="004745DD">
              <w:rPr>
                <w:color w:val="000000"/>
                <w:szCs w:val="28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</w:tr>
      <w:tr w:rsidR="004745DD" w:rsidRPr="004745DD" w:rsidTr="00D12DBB">
        <w:trPr>
          <w:trHeight w:val="75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DD" w:rsidRPr="004745DD" w:rsidRDefault="004745DD" w:rsidP="00D12DBB">
            <w:pPr>
              <w:rPr>
                <w:b/>
                <w:bCs/>
                <w:color w:val="000000"/>
                <w:szCs w:val="28"/>
              </w:rPr>
            </w:pPr>
            <w:r w:rsidRPr="004745DD">
              <w:rPr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5DD" w:rsidRPr="004745DD" w:rsidRDefault="004745DD" w:rsidP="00D12DBB">
            <w:pPr>
              <w:jc w:val="both"/>
              <w:rPr>
                <w:color w:val="000000"/>
                <w:szCs w:val="28"/>
              </w:rPr>
            </w:pPr>
            <w:r w:rsidRPr="004745DD">
              <w:rPr>
                <w:color w:val="000000"/>
                <w:szCs w:val="28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</w:tr>
    </w:tbl>
    <w:p w:rsidR="00F248E3" w:rsidRPr="004745DD" w:rsidRDefault="00F248E3" w:rsidP="00DB5B2C">
      <w:pPr>
        <w:jc w:val="center"/>
      </w:pPr>
    </w:p>
    <w:p w:rsidR="004071E6" w:rsidRPr="004745DD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66905376"/>
      <w:r w:rsidRPr="004745DD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4745DD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Pr="004745DD" w:rsidRDefault="00644C72" w:rsidP="00EA75BB">
      <w:pPr>
        <w:pStyle w:val="af1"/>
        <w:ind w:left="0"/>
        <w:jc w:val="right"/>
        <w:rPr>
          <w:lang w:eastAsia="zh-CN"/>
        </w:rPr>
      </w:pPr>
      <w:r w:rsidRPr="004745DD">
        <w:rPr>
          <w:lang w:eastAsia="zh-CN"/>
        </w:rPr>
        <w:t>Таблица 2</w:t>
      </w:r>
    </w:p>
    <w:p w:rsidR="00EA75BB" w:rsidRPr="004745DD" w:rsidRDefault="00EA75BB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4745DD" w:rsidRPr="004745DD" w:rsidTr="00D12DBB">
        <w:tc>
          <w:tcPr>
            <w:tcW w:w="1667" w:type="pct"/>
            <w:shd w:val="clear" w:color="000000" w:fill="D9D9D9"/>
            <w:hideMark/>
          </w:tcPr>
          <w:p w:rsidR="004745DD" w:rsidRPr="004745DD" w:rsidRDefault="004745DD" w:rsidP="00D12DBB">
            <w:pPr>
              <w:jc w:val="center"/>
              <w:rPr>
                <w:b/>
                <w:bCs/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4745DD" w:rsidRPr="004745DD" w:rsidRDefault="004745DD" w:rsidP="00D12DBB">
            <w:pPr>
              <w:jc w:val="center"/>
              <w:rPr>
                <w:b/>
                <w:bCs/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Индикаторы достижения</w:t>
            </w:r>
            <w:r w:rsidRPr="004745DD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6" w:type="pct"/>
            <w:shd w:val="clear" w:color="000000" w:fill="D9D9D9"/>
            <w:hideMark/>
          </w:tcPr>
          <w:p w:rsidR="004745DD" w:rsidRPr="004745DD" w:rsidRDefault="004745DD" w:rsidP="00D12DBB">
            <w:pPr>
              <w:jc w:val="center"/>
              <w:rPr>
                <w:b/>
                <w:bCs/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4745DD" w:rsidRPr="004745DD" w:rsidTr="00D12DBB">
        <w:tc>
          <w:tcPr>
            <w:tcW w:w="1667" w:type="pct"/>
            <w:vMerge w:val="restar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УК-1</w:t>
            </w:r>
            <w:r w:rsidRPr="004745DD">
              <w:rPr>
                <w:color w:val="000000"/>
              </w:rPr>
              <w:br/>
              <w:t>Способен</w:t>
            </w:r>
            <w:r w:rsidRPr="004745DD">
              <w:rPr>
                <w:color w:val="000000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color w:val="000000"/>
              </w:rPr>
              <w:t xml:space="preserve">УК-1.1 </w:t>
            </w:r>
            <w:r w:rsidRPr="004745DD">
              <w:rPr>
                <w:color w:val="000000"/>
              </w:rPr>
              <w:br/>
              <w:t>Анализирует поставленную задачу через выделение ее базовых составляющих</w:t>
            </w:r>
            <w:r w:rsidRPr="004745DD">
              <w:rPr>
                <w:color w:val="000000"/>
              </w:rPr>
              <w:br/>
            </w:r>
            <w:r w:rsidRPr="004745DD">
              <w:rPr>
                <w:color w:val="000000"/>
              </w:rPr>
              <w:br/>
              <w:t xml:space="preserve">УК-1.2 </w:t>
            </w:r>
            <w:r w:rsidRPr="004745DD">
              <w:rPr>
                <w:color w:val="000000"/>
              </w:rPr>
              <w:br/>
              <w:t>Находит и критически оценивает информацию, необходимую для решения задачи</w:t>
            </w:r>
            <w:r w:rsidRPr="004745DD">
              <w:rPr>
                <w:color w:val="000000"/>
              </w:rPr>
              <w:br/>
            </w:r>
            <w:r w:rsidRPr="004745DD">
              <w:rPr>
                <w:color w:val="000000"/>
              </w:rPr>
              <w:br/>
              <w:t xml:space="preserve">УК-1.3 </w:t>
            </w:r>
            <w:r w:rsidRPr="004745DD">
              <w:rPr>
                <w:color w:val="000000"/>
              </w:rPr>
              <w:br/>
              <w:t>Сопоставляет разные источники информации с целью выявления их противоречий и поиска достоверных суждений</w:t>
            </w:r>
            <w:r w:rsidRPr="004745DD">
              <w:rPr>
                <w:color w:val="000000"/>
              </w:rPr>
              <w:br/>
            </w:r>
            <w:r w:rsidRPr="004745DD">
              <w:rPr>
                <w:color w:val="000000"/>
              </w:rPr>
              <w:br/>
              <w:t xml:space="preserve">УК-1.4 </w:t>
            </w:r>
            <w:r w:rsidRPr="004745DD">
              <w:rPr>
                <w:color w:val="000000"/>
              </w:rPr>
              <w:br/>
              <w:t>Предлагает различные варианты решения задачи, оценивая их последствия</w:t>
            </w:r>
            <w:r w:rsidRPr="004745DD">
              <w:rPr>
                <w:color w:val="000000"/>
              </w:rPr>
              <w:br/>
            </w:r>
            <w:r w:rsidRPr="004745DD">
              <w:rPr>
                <w:color w:val="000000"/>
              </w:rPr>
              <w:br/>
              <w:t xml:space="preserve">УК-1.5 </w:t>
            </w:r>
            <w:r w:rsidRPr="004745DD">
              <w:rPr>
                <w:color w:val="000000"/>
              </w:rPr>
              <w:br/>
              <w:t xml:space="preserve">Формулирует собственную гражданскую и мировоззренческую позицию с опорой на системный анализ философских взглядов и исторических закономерностей, </w:t>
            </w:r>
            <w:r w:rsidRPr="004745DD">
              <w:rPr>
                <w:color w:val="000000"/>
              </w:rPr>
              <w:lastRenderedPageBreak/>
              <w:t>процессов, явлений и событий</w:t>
            </w:r>
          </w:p>
        </w:tc>
        <w:tc>
          <w:tcPr>
            <w:tcW w:w="1666" w:type="pc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lastRenderedPageBreak/>
              <w:t>Знать:</w:t>
            </w:r>
            <w:r w:rsidRPr="004745DD">
              <w:rPr>
                <w:color w:val="000000"/>
              </w:rPr>
              <w:br/>
              <w:t>– основные закономерности взаимодействия человека и общества,</w:t>
            </w:r>
            <w:r w:rsidRPr="004745DD">
              <w:rPr>
                <w:color w:val="000000"/>
              </w:rPr>
              <w:br/>
              <w:t>– этапы исторического развития человечества;</w:t>
            </w:r>
            <w:r w:rsidRPr="004745DD">
              <w:rPr>
                <w:color w:val="000000"/>
              </w:rPr>
              <w:br/>
              <w:t>– основные философские категории и проблемы человеческого бытия;</w:t>
            </w:r>
            <w:r w:rsidRPr="004745DD">
              <w:rPr>
                <w:color w:val="000000"/>
              </w:rPr>
              <w:br/>
              <w:t>– принципы поиска методов изучения произведения искусства;</w:t>
            </w:r>
            <w:r w:rsidRPr="004745DD">
              <w:rPr>
                <w:color w:val="000000"/>
              </w:rPr>
              <w:br/>
              <w:t>– терминологическую систему;</w:t>
            </w:r>
          </w:p>
        </w:tc>
      </w:tr>
      <w:tr w:rsidR="004745DD" w:rsidRPr="004745DD" w:rsidTr="00D12DBB"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Уметь:</w:t>
            </w:r>
            <w:r w:rsidRPr="004745DD">
              <w:rPr>
                <w:color w:val="000000"/>
              </w:rPr>
              <w:br/>
              <w:t>– анализировать социально и личностно значимые философские проблемы;</w:t>
            </w:r>
            <w:r w:rsidRPr="004745DD">
              <w:rPr>
                <w:color w:val="000000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4745DD">
              <w:rPr>
                <w:color w:val="000000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4745DD">
              <w:rPr>
                <w:color w:val="000000"/>
              </w:rPr>
              <w:br/>
              <w:t xml:space="preserve">– формировать и аргументировано отстаивать </w:t>
            </w:r>
            <w:r w:rsidRPr="004745DD">
              <w:rPr>
                <w:color w:val="000000"/>
              </w:rPr>
              <w:lastRenderedPageBreak/>
              <w:t>собственную позицию по различным проблемам;</w:t>
            </w:r>
            <w:r w:rsidRPr="004745DD">
              <w:rPr>
                <w:color w:val="000000"/>
              </w:rPr>
              <w:br/>
              <w:t>– использовать полученные теоретические знания о</w:t>
            </w:r>
            <w:r w:rsidRPr="004745DD">
              <w:rPr>
                <w:color w:val="000000"/>
              </w:rPr>
              <w:br/>
              <w:t>человеке, обществе, культуре, в учебной и профессиональной деятельности;</w:t>
            </w:r>
            <w:r w:rsidRPr="004745DD">
              <w:rPr>
                <w:color w:val="000000"/>
              </w:rPr>
              <w:br/>
              <w:t>– критически осмысливать и обобщать теоретическую информацию;</w:t>
            </w:r>
            <w:r w:rsidRPr="004745DD">
              <w:rPr>
                <w:color w:val="000000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4745DD" w:rsidRPr="004745DD" w:rsidTr="00D12DBB"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Владеть:</w:t>
            </w:r>
            <w:r w:rsidRPr="004745DD">
              <w:rPr>
                <w:color w:val="000000"/>
              </w:rPr>
              <w:br/>
              <w:t>– технологиями приобретения, использования и обновления социогуманитарных знаний;</w:t>
            </w:r>
            <w:r w:rsidRPr="004745DD">
              <w:rPr>
                <w:color w:val="000000"/>
              </w:rPr>
              <w:br/>
              <w:t>– навыками рефлексии, самооценки, самоконтроля;</w:t>
            </w:r>
            <w:r w:rsidRPr="004745DD">
              <w:rPr>
                <w:color w:val="000000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4745DD" w:rsidRPr="004745DD" w:rsidTr="00D12DBB">
        <w:tc>
          <w:tcPr>
            <w:tcW w:w="1667" w:type="pct"/>
            <w:vMerge w:val="restar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УК-3</w:t>
            </w:r>
            <w:r w:rsidRPr="004745DD">
              <w:rPr>
                <w:color w:val="000000"/>
              </w:rPr>
              <w:br/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color w:val="000000"/>
              </w:rPr>
              <w:t xml:space="preserve">УК-3.1 </w:t>
            </w:r>
            <w:r w:rsidRPr="004745DD">
              <w:rPr>
                <w:color w:val="000000"/>
              </w:rPr>
              <w:br/>
              <w:t>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4745DD">
              <w:rPr>
                <w:color w:val="000000"/>
              </w:rPr>
              <w:br/>
            </w:r>
            <w:r w:rsidRPr="004745DD">
              <w:rPr>
                <w:color w:val="000000"/>
              </w:rPr>
              <w:br/>
              <w:t xml:space="preserve">УК-3.2 </w:t>
            </w:r>
            <w:r w:rsidRPr="004745DD">
              <w:rPr>
                <w:color w:val="000000"/>
              </w:rPr>
              <w:br/>
              <w:t>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1666" w:type="pc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Знать:</w:t>
            </w:r>
            <w:r w:rsidRPr="004745DD">
              <w:rPr>
                <w:color w:val="000000"/>
              </w:rPr>
              <w:br/>
              <w:t>– психологию общения, методы развития личности и коллектива;</w:t>
            </w:r>
            <w:r w:rsidRPr="004745DD">
              <w:rPr>
                <w:color w:val="000000"/>
              </w:rPr>
              <w:br/>
              <w:t>– приемы психической регуляции поведения в процессе обучения музыке;</w:t>
            </w:r>
            <w:r w:rsidRPr="004745DD">
              <w:rPr>
                <w:color w:val="000000"/>
              </w:rPr>
              <w:br/>
              <w:t>– этические нормы профессионального взаимодействия с коллективом;</w:t>
            </w:r>
            <w:r w:rsidRPr="004745DD">
              <w:rPr>
                <w:color w:val="000000"/>
              </w:rPr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4745DD" w:rsidRPr="004745DD" w:rsidTr="00D12DBB"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Уметь:</w:t>
            </w:r>
            <w:r w:rsidRPr="004745DD">
              <w:rPr>
                <w:color w:val="000000"/>
              </w:rPr>
              <w:br/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4745DD">
              <w:rPr>
                <w:color w:val="000000"/>
              </w:rPr>
              <w:br/>
              <w:t xml:space="preserve">– понимать свою роль в коллективе в решении поставленных задач, предвидеть результаты личных действий, гибко варьировать свое поведение </w:t>
            </w:r>
            <w:r w:rsidRPr="004745DD">
              <w:rPr>
                <w:color w:val="000000"/>
              </w:rPr>
              <w:lastRenderedPageBreak/>
              <w:t>в команде в зависимости от ситуации;</w:t>
            </w:r>
          </w:p>
        </w:tc>
      </w:tr>
      <w:tr w:rsidR="004745DD" w:rsidRPr="004745DD" w:rsidTr="00D12DBB"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Владеть:</w:t>
            </w:r>
            <w:r w:rsidRPr="004745DD">
              <w:rPr>
                <w:color w:val="000000"/>
              </w:rPr>
              <w:br/>
              <w:t>– навыком составления плана последовательных шагов для достижения поставленной цели;</w:t>
            </w:r>
            <w:r w:rsidRPr="004745DD">
              <w:rPr>
                <w:color w:val="000000"/>
              </w:rPr>
              <w:br/>
              <w:t>– навыком эффективного взаимодействия со всеми участниками коллектива;</w:t>
            </w:r>
            <w:r w:rsidRPr="004745DD">
              <w:rPr>
                <w:color w:val="000000"/>
              </w:rPr>
              <w:br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4745DD" w:rsidRPr="004745DD" w:rsidTr="00D12DBB">
        <w:tc>
          <w:tcPr>
            <w:tcW w:w="1667" w:type="pct"/>
            <w:vMerge w:val="restar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УК-5</w:t>
            </w:r>
            <w:r w:rsidRPr="004745DD">
              <w:rPr>
                <w:color w:val="000000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color w:val="000000"/>
              </w:rPr>
              <w:t xml:space="preserve">УК-5.1 </w:t>
            </w:r>
            <w:r w:rsidRPr="004745DD">
              <w:rPr>
                <w:color w:val="000000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4745DD">
              <w:rPr>
                <w:color w:val="000000"/>
              </w:rPr>
              <w:br/>
            </w:r>
            <w:r w:rsidRPr="004745DD">
              <w:rPr>
                <w:color w:val="000000"/>
              </w:rPr>
              <w:br/>
              <w:t xml:space="preserve">УК-5.2 </w:t>
            </w:r>
            <w:r w:rsidRPr="004745DD">
              <w:rPr>
                <w:color w:val="000000"/>
              </w:rPr>
              <w:br/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4745DD">
              <w:rPr>
                <w:color w:val="000000"/>
              </w:rPr>
              <w:br/>
            </w:r>
            <w:r w:rsidRPr="004745DD">
              <w:rPr>
                <w:color w:val="000000"/>
              </w:rPr>
              <w:br/>
              <w:t xml:space="preserve">УК-5.3 </w:t>
            </w:r>
            <w:r w:rsidRPr="004745DD">
              <w:rPr>
                <w:color w:val="000000"/>
              </w:rPr>
              <w:br/>
              <w:t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4745DD">
              <w:rPr>
                <w:color w:val="000000"/>
              </w:rPr>
              <w:br/>
            </w:r>
            <w:r w:rsidRPr="004745DD">
              <w:rPr>
                <w:color w:val="000000"/>
              </w:rPr>
              <w:br/>
              <w:t xml:space="preserve">УК-5.4 </w:t>
            </w:r>
            <w:r w:rsidRPr="004745DD">
              <w:rPr>
                <w:color w:val="000000"/>
              </w:rPr>
              <w:br/>
              <w:t xml:space="preserve">Сознательно выбирает ценностные ориентиры и гражданскую позицию; аргументировано обсуждает </w:t>
            </w:r>
            <w:r w:rsidRPr="004745DD">
              <w:rPr>
                <w:color w:val="000000"/>
              </w:rPr>
              <w:lastRenderedPageBreak/>
              <w:t>и решает проблемы мировоззренческого, общественного и личностного характера</w:t>
            </w:r>
          </w:p>
        </w:tc>
        <w:tc>
          <w:tcPr>
            <w:tcW w:w="1666" w:type="pc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lastRenderedPageBreak/>
              <w:t>Знать:</w:t>
            </w:r>
            <w:r w:rsidRPr="004745DD">
              <w:rPr>
                <w:color w:val="000000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4745DD">
              <w:rPr>
                <w:color w:val="000000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4745DD">
              <w:rPr>
                <w:color w:val="000000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4745DD">
              <w:rPr>
                <w:color w:val="000000"/>
              </w:rPr>
              <w:br/>
              <w:t>– обычаи, этикет, социальные стереотипы, историю и культуру других стран;</w:t>
            </w:r>
            <w:r w:rsidRPr="004745DD">
              <w:rPr>
                <w:color w:val="000000"/>
              </w:rPr>
              <w:br/>
              <w:t>– исторические этапы в развитии национальных культур;</w:t>
            </w:r>
            <w:r w:rsidRPr="004745DD">
              <w:rPr>
                <w:color w:val="000000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4745DD">
              <w:rPr>
                <w:color w:val="000000"/>
              </w:rPr>
              <w:br/>
              <w:t xml:space="preserve">– национально-культурные </w:t>
            </w:r>
            <w:r w:rsidRPr="004745DD">
              <w:rPr>
                <w:color w:val="000000"/>
              </w:rPr>
              <w:lastRenderedPageBreak/>
              <w:t>особенности искусства различных стран;</w:t>
            </w:r>
          </w:p>
        </w:tc>
      </w:tr>
      <w:tr w:rsidR="004745DD" w:rsidRPr="004745DD" w:rsidTr="00D12DBB"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Уметь:</w:t>
            </w:r>
            <w:r w:rsidRPr="004745DD">
              <w:rPr>
                <w:color w:val="000000"/>
              </w:rPr>
              <w:br/>
              <w:t>– адекватно оценивать межкультурные диалоги в современном обществе;</w:t>
            </w:r>
            <w:r w:rsidRPr="004745DD">
              <w:rPr>
                <w:color w:val="000000"/>
              </w:rPr>
              <w:br/>
              <w:t>– соотносить современное состояние культуры с ее историей;</w:t>
            </w:r>
            <w:r w:rsidRPr="004745DD">
              <w:rPr>
                <w:color w:val="000000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4745DD">
              <w:rPr>
                <w:color w:val="000000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4745DD">
              <w:rPr>
                <w:color w:val="000000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4745DD">
              <w:rPr>
                <w:color w:val="000000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4745DD">
              <w:rPr>
                <w:color w:val="000000"/>
              </w:rPr>
              <w:br/>
              <w:t>– работать с разноплановыми историческими источниками;</w:t>
            </w:r>
            <w:r w:rsidRPr="004745DD">
              <w:rPr>
                <w:color w:val="000000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4745DD">
              <w:rPr>
                <w:color w:val="000000"/>
              </w:rPr>
              <w:br/>
              <w:t>– адекватно реализовать свои коммуникативные намерения в контексте толерантности;</w:t>
            </w:r>
            <w:r w:rsidRPr="004745DD">
              <w:rPr>
                <w:color w:val="000000"/>
              </w:rPr>
              <w:br/>
              <w:t>– находить и использовать</w:t>
            </w:r>
            <w:r w:rsidRPr="004745DD">
              <w:rPr>
                <w:color w:val="000000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4745DD">
              <w:rPr>
                <w:color w:val="000000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4745DD" w:rsidRPr="004745DD" w:rsidTr="00D12DBB"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</w:p>
        </w:tc>
        <w:tc>
          <w:tcPr>
            <w:tcW w:w="1666" w:type="pct"/>
            <w:shd w:val="clear" w:color="auto" w:fill="auto"/>
            <w:hideMark/>
          </w:tcPr>
          <w:p w:rsidR="004745DD" w:rsidRPr="004745DD" w:rsidRDefault="004745DD" w:rsidP="00D12DBB">
            <w:pPr>
              <w:rPr>
                <w:color w:val="000000"/>
              </w:rPr>
            </w:pPr>
            <w:r w:rsidRPr="004745DD">
              <w:rPr>
                <w:b/>
                <w:bCs/>
                <w:color w:val="000000"/>
              </w:rPr>
              <w:t>Владеть:</w:t>
            </w:r>
            <w:r w:rsidRPr="004745DD">
              <w:rPr>
                <w:color w:val="000000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4745DD">
              <w:rPr>
                <w:color w:val="000000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4745DD">
              <w:rPr>
                <w:color w:val="000000"/>
              </w:rPr>
              <w:br/>
              <w:t>– речевым этикетом межкультурной коммуникации;</w:t>
            </w:r>
            <w:r w:rsidRPr="004745DD">
              <w:rPr>
                <w:color w:val="000000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BD7E87" w:rsidRPr="004745DD" w:rsidRDefault="00BD7E87" w:rsidP="004745DD">
      <w:pPr>
        <w:pStyle w:val="af1"/>
        <w:ind w:left="0"/>
        <w:jc w:val="right"/>
      </w:pPr>
    </w:p>
    <w:p w:rsidR="004745DD" w:rsidRPr="004745DD" w:rsidRDefault="004745DD" w:rsidP="004745DD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4745DD">
        <w:rPr>
          <w:rFonts w:ascii="Times New Roman" w:hAnsi="Times New Roman" w:cs="Times New Roman"/>
          <w:b/>
          <w:color w:val="auto"/>
        </w:rPr>
        <w:t>ОЦЕНОЧНЫЕ СРЕДСТВА ПО ДИСЦИПЛИНЕ</w:t>
      </w:r>
    </w:p>
    <w:p w:rsidR="004745DD" w:rsidRPr="004745DD" w:rsidRDefault="004745DD" w:rsidP="004745DD">
      <w:pPr>
        <w:spacing w:line="276" w:lineRule="auto"/>
        <w:ind w:firstLine="709"/>
        <w:jc w:val="both"/>
        <w:rPr>
          <w:bCs/>
          <w:lang w:eastAsia="zh-CN"/>
        </w:rPr>
      </w:pPr>
    </w:p>
    <w:p w:rsidR="004745DD" w:rsidRPr="004745DD" w:rsidRDefault="004745DD" w:rsidP="004745DD">
      <w:pPr>
        <w:spacing w:line="276" w:lineRule="auto"/>
        <w:ind w:firstLine="709"/>
        <w:jc w:val="both"/>
        <w:rPr>
          <w:bCs/>
          <w:lang w:eastAsia="zh-CN"/>
        </w:rPr>
      </w:pPr>
      <w:r w:rsidRPr="004745DD">
        <w:rPr>
          <w:bCs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5, 6), а также фондом оценочных средств дисциплины, являющимся неотъемлемой частью учебно-методического комплекса (режим доступа -  </w:t>
      </w:r>
      <w:hyperlink r:id="rId10" w:tgtFrame="_blank" w:history="1">
        <w:r w:rsidRPr="004745DD">
          <w:rPr>
            <w:rStyle w:val="ad"/>
            <w:color w:val="990099"/>
            <w:shd w:val="clear" w:color="auto" w:fill="FFFFFF"/>
          </w:rPr>
          <w:t>http://www.mgik.org/sveden/education/</w:t>
        </w:r>
      </w:hyperlink>
      <w:r w:rsidRPr="004745DD">
        <w:rPr>
          <w:bCs/>
          <w:lang w:eastAsia="zh-CN"/>
        </w:rPr>
        <w:t>).</w:t>
      </w:r>
    </w:p>
    <w:p w:rsidR="004745DD" w:rsidRPr="004745DD" w:rsidRDefault="004745DD" w:rsidP="004745DD">
      <w:pPr>
        <w:spacing w:line="276" w:lineRule="auto"/>
        <w:jc w:val="both"/>
        <w:rPr>
          <w:bCs/>
          <w:lang w:eastAsia="zh-CN"/>
        </w:rPr>
      </w:pPr>
    </w:p>
    <w:p w:rsidR="004745DD" w:rsidRPr="004745DD" w:rsidRDefault="004745DD" w:rsidP="004745DD">
      <w:pPr>
        <w:suppressAutoHyphens/>
        <w:spacing w:line="276" w:lineRule="auto"/>
        <w:ind w:firstLine="709"/>
        <w:jc w:val="both"/>
        <w:rPr>
          <w:lang w:eastAsia="ar-SA"/>
        </w:rPr>
      </w:pPr>
      <w:r w:rsidRPr="004745DD">
        <w:rPr>
          <w:lang w:eastAsia="ar-SA"/>
        </w:rPr>
        <w:t>Дисциплиной  предусмотрены следующие виды аттестации обучающихся:</w:t>
      </w:r>
    </w:p>
    <w:p w:rsidR="004745DD" w:rsidRPr="004745DD" w:rsidRDefault="004745DD" w:rsidP="004745DD">
      <w:pPr>
        <w:suppressAutoHyphens/>
        <w:spacing w:line="276" w:lineRule="auto"/>
        <w:ind w:firstLine="709"/>
        <w:jc w:val="both"/>
        <w:rPr>
          <w:lang w:eastAsia="ar-SA"/>
        </w:rPr>
      </w:pPr>
    </w:p>
    <w:p w:rsidR="004745DD" w:rsidRPr="004745DD" w:rsidRDefault="004745DD" w:rsidP="00EE5F35">
      <w:pPr>
        <w:numPr>
          <w:ilvl w:val="0"/>
          <w:numId w:val="3"/>
        </w:numPr>
        <w:suppressAutoHyphens/>
        <w:jc w:val="both"/>
        <w:rPr>
          <w:lang w:eastAsia="ar-SA"/>
        </w:rPr>
      </w:pPr>
      <w:r w:rsidRPr="004745DD">
        <w:rPr>
          <w:b/>
          <w:lang w:eastAsia="ar-SA"/>
        </w:rPr>
        <w:t xml:space="preserve">Входной контроль </w:t>
      </w:r>
      <w:r w:rsidRPr="004745DD">
        <w:rPr>
          <w:lang w:eastAsia="ar-SA"/>
        </w:rPr>
        <w:t xml:space="preserve">(вид аттестации, предусмотренный </w:t>
      </w:r>
      <w:r w:rsidRPr="004745DD">
        <w:rPr>
          <w:color w:val="333333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4745DD">
        <w:rPr>
          <w:lang w:eastAsia="ar-SA"/>
        </w:rPr>
        <w:t xml:space="preserve">) в виде письменной контрольной работы (теста). </w:t>
      </w:r>
    </w:p>
    <w:p w:rsidR="004745DD" w:rsidRPr="004745DD" w:rsidRDefault="004745DD" w:rsidP="004745DD">
      <w:pPr>
        <w:suppressAutoHyphens/>
        <w:jc w:val="both"/>
        <w:rPr>
          <w:lang w:eastAsia="ar-SA"/>
        </w:rPr>
      </w:pPr>
    </w:p>
    <w:p w:rsidR="004745DD" w:rsidRPr="004745DD" w:rsidRDefault="004745DD" w:rsidP="00EE5F35">
      <w:pPr>
        <w:numPr>
          <w:ilvl w:val="0"/>
          <w:numId w:val="3"/>
        </w:numPr>
        <w:suppressAutoHyphens/>
        <w:ind w:left="0" w:firstLine="0"/>
        <w:jc w:val="both"/>
        <w:rPr>
          <w:lang w:eastAsia="ar-SA"/>
        </w:rPr>
      </w:pPr>
      <w:r w:rsidRPr="004745DD">
        <w:rPr>
          <w:b/>
          <w:lang w:eastAsia="ar-SA"/>
        </w:rPr>
        <w:t>Текущий контроль</w:t>
      </w:r>
      <w:r w:rsidRPr="004745DD">
        <w:rPr>
          <w:lang w:eastAsia="ar-SA"/>
        </w:rPr>
        <w:t xml:space="preserve"> (проверка самостоятельной работы студента) (вид аттестации, предусмотренный </w:t>
      </w:r>
      <w:r w:rsidRPr="004745DD">
        <w:rPr>
          <w:color w:val="333333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4745DD">
        <w:rPr>
          <w:lang w:eastAsia="ar-SA"/>
        </w:rPr>
        <w:t>) осуществляется преподавателем на каждом аудиторном занятии в форме устного экспресс-опроса в начале каждого занятия.</w:t>
      </w:r>
    </w:p>
    <w:p w:rsidR="004745DD" w:rsidRPr="004745DD" w:rsidRDefault="004745DD" w:rsidP="004745DD">
      <w:pPr>
        <w:pStyle w:val="af1"/>
        <w:ind w:left="0"/>
        <w:rPr>
          <w:lang w:eastAsia="ar-SA"/>
        </w:rPr>
      </w:pPr>
    </w:p>
    <w:p w:rsidR="004745DD" w:rsidRPr="004745DD" w:rsidRDefault="004745DD" w:rsidP="00EE5F35">
      <w:pPr>
        <w:numPr>
          <w:ilvl w:val="0"/>
          <w:numId w:val="3"/>
        </w:numPr>
        <w:suppressAutoHyphens/>
        <w:ind w:left="0" w:firstLine="0"/>
        <w:jc w:val="both"/>
        <w:rPr>
          <w:lang w:eastAsia="ar-SA"/>
        </w:rPr>
      </w:pPr>
      <w:r w:rsidRPr="004745DD">
        <w:rPr>
          <w:b/>
          <w:lang w:eastAsia="ar-SA"/>
        </w:rPr>
        <w:t>Промежуточная аттестация</w:t>
      </w:r>
      <w:r w:rsidRPr="004745DD">
        <w:rPr>
          <w:lang w:eastAsia="ar-SA"/>
        </w:rPr>
        <w:t xml:space="preserve"> (вид аттестации, предусмотренный рабочим учебным планом) проводится в форме зачета на очной и заочной форме обучения, который  </w:t>
      </w:r>
      <w:r w:rsidRPr="004745DD">
        <w:t xml:space="preserve">предполагает устный ответ на два вопроса из экзаменационного билета. 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 w:rsidRPr="004745DD">
        <w:rPr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4745DD" w:rsidRPr="004745DD" w:rsidRDefault="004745DD" w:rsidP="004745DD">
      <w:pPr>
        <w:spacing w:line="276" w:lineRule="auto"/>
        <w:jc w:val="both"/>
        <w:rPr>
          <w:bCs/>
          <w:lang w:eastAsia="zh-CN"/>
        </w:rPr>
      </w:pPr>
    </w:p>
    <w:p w:rsidR="004745DD" w:rsidRPr="004745DD" w:rsidRDefault="004745DD" w:rsidP="004745DD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4745DD">
        <w:rPr>
          <w:lang w:eastAsia="zh-CN"/>
        </w:rPr>
        <w:t>При проведении аттестаций по дисциплине «</w:t>
      </w:r>
      <w:r w:rsidRPr="004745DD">
        <w:rPr>
          <w:snapToGrid w:val="0"/>
        </w:rPr>
        <w:t>Педагогика и психология</w:t>
      </w:r>
      <w:r w:rsidRPr="004745DD">
        <w:rPr>
          <w:lang w:eastAsia="zh-CN"/>
        </w:rPr>
        <w:t xml:space="preserve">» применяется пятибалльная система оценки знаний студентов: 5 - «отлично», 4 - «хорошо», 3 - «удовлетворительно», 2 - «неудовлетворительно». </w:t>
      </w:r>
    </w:p>
    <w:p w:rsidR="004745DD" w:rsidRPr="004745DD" w:rsidRDefault="004745DD" w:rsidP="004745DD">
      <w:pPr>
        <w:widowControl w:val="0"/>
        <w:spacing w:line="276" w:lineRule="auto"/>
        <w:ind w:firstLine="709"/>
        <w:jc w:val="both"/>
        <w:rPr>
          <w:lang w:eastAsia="zh-CN"/>
        </w:rPr>
      </w:pPr>
    </w:p>
    <w:p w:rsidR="004745DD" w:rsidRPr="004745DD" w:rsidRDefault="004745DD" w:rsidP="004745DD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4745DD">
        <w:rPr>
          <w:lang w:eastAsia="zh-CN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Pr="004745DD">
        <w:rPr>
          <w:bCs/>
          <w:lang w:eastAsia="zh-CN"/>
        </w:rPr>
        <w:t xml:space="preserve">(режим доступа -  </w:t>
      </w:r>
      <w:hyperlink r:id="rId11" w:tgtFrame="_blank" w:history="1">
        <w:r w:rsidRPr="004745DD">
          <w:rPr>
            <w:rStyle w:val="ad"/>
            <w:lang w:eastAsia="zh-CN"/>
          </w:rPr>
          <w:t>http://www.mgik.org/sveden/education/</w:t>
        </w:r>
      </w:hyperlink>
      <w:r w:rsidRPr="004745DD">
        <w:rPr>
          <w:bCs/>
          <w:lang w:eastAsia="zh-CN"/>
        </w:rPr>
        <w:t>).</w:t>
      </w:r>
    </w:p>
    <w:p w:rsidR="004745DD" w:rsidRPr="004745DD" w:rsidRDefault="004745DD" w:rsidP="004745DD">
      <w:pPr>
        <w:spacing w:after="200" w:line="276" w:lineRule="auto"/>
        <w:rPr>
          <w:b/>
          <w:bCs/>
          <w:lang w:eastAsia="zh-CN"/>
        </w:rPr>
      </w:pPr>
    </w:p>
    <w:p w:rsidR="004745DD" w:rsidRPr="004745DD" w:rsidRDefault="004745DD" w:rsidP="004745DD">
      <w:pPr>
        <w:jc w:val="both"/>
        <w:rPr>
          <w:b/>
          <w:bCs/>
          <w:lang w:eastAsia="zh-CN"/>
        </w:rPr>
      </w:pPr>
      <w:r w:rsidRPr="004745DD">
        <w:rPr>
          <w:b/>
          <w:bCs/>
          <w:lang w:eastAsia="zh-CN"/>
        </w:rPr>
        <w:t xml:space="preserve">Типовые контрольные задания, необходимые для оценки знаний, умений, навыков и опыта деятельности, характеризующие этапы формирования компетенций в процессе освоения образовательной программы </w:t>
      </w:r>
    </w:p>
    <w:p w:rsidR="004745DD" w:rsidRPr="004745DD" w:rsidRDefault="004745DD" w:rsidP="004745DD">
      <w:pPr>
        <w:widowControl w:val="0"/>
        <w:spacing w:line="276" w:lineRule="auto"/>
        <w:jc w:val="both"/>
        <w:rPr>
          <w:bCs/>
          <w:lang w:eastAsia="zh-CN"/>
        </w:rPr>
      </w:pPr>
    </w:p>
    <w:p w:rsidR="004745DD" w:rsidRPr="004745DD" w:rsidRDefault="004745DD" w:rsidP="00EE5F35">
      <w:pPr>
        <w:pStyle w:val="af1"/>
        <w:numPr>
          <w:ilvl w:val="1"/>
          <w:numId w:val="3"/>
        </w:numPr>
        <w:jc w:val="both"/>
        <w:rPr>
          <w:rFonts w:eastAsia="Calibri"/>
          <w:b/>
          <w:shd w:val="clear" w:color="auto" w:fill="FFFFFF"/>
        </w:rPr>
      </w:pPr>
      <w:r w:rsidRPr="004745DD">
        <w:rPr>
          <w:rFonts w:eastAsia="Calibri"/>
          <w:b/>
          <w:shd w:val="clear" w:color="auto" w:fill="FFFFFF"/>
        </w:rPr>
        <w:t>Типовые задания для проведения Входного контроля (очная и заочная формы обучения).</w:t>
      </w:r>
    </w:p>
    <w:p w:rsidR="004745DD" w:rsidRPr="004745DD" w:rsidRDefault="004745DD" w:rsidP="004745DD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4745DD" w:rsidRPr="004745DD" w:rsidRDefault="004745DD" w:rsidP="004745DD">
      <w:pPr>
        <w:pStyle w:val="af1"/>
        <w:ind w:left="0"/>
        <w:jc w:val="both"/>
      </w:pPr>
      <w:r w:rsidRPr="004745DD">
        <w:rPr>
          <w:rFonts w:eastAsia="Calibri"/>
          <w:b/>
          <w:shd w:val="clear" w:color="auto" w:fill="FFFFFF"/>
        </w:rPr>
        <w:t xml:space="preserve">  </w:t>
      </w:r>
      <w:r w:rsidRPr="004745DD">
        <w:t>Какие формы человеческого знания Вы знаете? Дайте им краткую характеристику.</w:t>
      </w:r>
    </w:p>
    <w:p w:rsidR="004745DD" w:rsidRPr="004745DD" w:rsidRDefault="004745DD" w:rsidP="00EE5F35">
      <w:pPr>
        <w:pStyle w:val="ae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4745DD" w:rsidRPr="004745DD" w:rsidRDefault="004745DD" w:rsidP="00EE5F35">
      <w:pPr>
        <w:pStyle w:val="ae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 xml:space="preserve">Почему в научной литературе утверждается, что образ мира - основа мировоззрения. </w:t>
      </w:r>
    </w:p>
    <w:p w:rsidR="004745DD" w:rsidRPr="004745DD" w:rsidRDefault="004745DD" w:rsidP="00EE5F35">
      <w:pPr>
        <w:pStyle w:val="ae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 xml:space="preserve">Как используется образ мира в вашей профессиональной деятельности? </w:t>
      </w:r>
    </w:p>
    <w:p w:rsidR="004745DD" w:rsidRPr="004745DD" w:rsidRDefault="004745DD" w:rsidP="00EE5F35">
      <w:pPr>
        <w:pStyle w:val="ae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Массовое сознание, что это такое?</w:t>
      </w:r>
    </w:p>
    <w:p w:rsidR="004745DD" w:rsidRPr="004745DD" w:rsidRDefault="004745DD" w:rsidP="00EE5F35">
      <w:pPr>
        <w:pStyle w:val="ae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Какова организация психики человека?</w:t>
      </w:r>
    </w:p>
    <w:p w:rsidR="004745DD" w:rsidRPr="004745DD" w:rsidRDefault="004745DD" w:rsidP="00EE5F35">
      <w:pPr>
        <w:pStyle w:val="ae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4745DD" w:rsidRPr="004745DD" w:rsidRDefault="004745DD" w:rsidP="00EE5F35">
      <w:pPr>
        <w:pStyle w:val="ae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Перечислите особенности психики живых организмов.</w:t>
      </w:r>
    </w:p>
    <w:p w:rsidR="004745DD" w:rsidRPr="004745DD" w:rsidRDefault="004745DD" w:rsidP="00EE5F35">
      <w:pPr>
        <w:pStyle w:val="ae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 xml:space="preserve">Когда возникает психология как наука? </w:t>
      </w:r>
    </w:p>
    <w:p w:rsidR="004745DD" w:rsidRPr="004745DD" w:rsidRDefault="004745DD" w:rsidP="00EE5F35">
      <w:pPr>
        <w:pStyle w:val="ae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Сформулируйте</w:t>
      </w:r>
    </w:p>
    <w:p w:rsidR="004745DD" w:rsidRPr="004745DD" w:rsidRDefault="004745DD" w:rsidP="004745DD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4745DD" w:rsidRPr="004745DD" w:rsidRDefault="004745DD" w:rsidP="00EE5F35">
      <w:pPr>
        <w:pStyle w:val="af1"/>
        <w:numPr>
          <w:ilvl w:val="1"/>
          <w:numId w:val="3"/>
        </w:numPr>
        <w:jc w:val="both"/>
        <w:rPr>
          <w:rFonts w:eastAsia="Calibri"/>
          <w:b/>
          <w:shd w:val="clear" w:color="auto" w:fill="FFFFFF"/>
        </w:rPr>
      </w:pPr>
      <w:r w:rsidRPr="004745DD">
        <w:rPr>
          <w:rFonts w:eastAsia="Calibri"/>
          <w:b/>
          <w:shd w:val="clear" w:color="auto" w:fill="FFFFFF"/>
        </w:rPr>
        <w:t>Типовые задания для проведения Текущего контроля (очная и заочная формы обучения).</w:t>
      </w:r>
    </w:p>
    <w:p w:rsidR="004745DD" w:rsidRPr="004745DD" w:rsidRDefault="004745DD" w:rsidP="004745DD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Объективные и субъективные условия становления психологии, как науки.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Какова структура современной психологии?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Каковы проблемы группы в социальной психологии?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Назовите критерии и наиболее широко известные подходы к классификации групп.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Что такое метод исследования?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Какие методы используются в психологии? Раскройте их содержание.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Наблюдение, как метод изучения психики человека.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Порядок организации  самонаблюдения.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Опрос, эксперимент, социометрия.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 xml:space="preserve">Тест, виды тестов. 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Место психологии  в  системе наук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Определите предмет педагогики. В чем его отличие от предмета психологии?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Перечислите основные категории педагогики.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Что такое образование?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Что такое воспитание?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Какие виды образования и воспитания Вы знаете?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Перечислите основные методы воспитания.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Назовите основные воспитательные институты.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На основе каких теорий осуществляется процесс воспитания?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Перечислите состав и систему педагогических наук.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Каковы методы педагогических исследований.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Дайте определение педагогического взаимодействия?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Что включает в себя, педагогическая деятельность?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Перечислите основные  педагогические технологии.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Какова основная педагогическая задача?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Назовите основные виды научения.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Каковы их условия и механизмы?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В чем заключается сущность импринтинга как вида научения?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Когда применяется оперантное обучение?</w:t>
      </w:r>
    </w:p>
    <w:p w:rsidR="004745DD" w:rsidRPr="004745DD" w:rsidRDefault="004745DD" w:rsidP="00EE5F35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Перечислите основные элементы условно-рефлекторного научения в Вашей профессиональной деятельности</w:t>
      </w:r>
    </w:p>
    <w:p w:rsidR="004745DD" w:rsidRPr="004745DD" w:rsidRDefault="004745DD" w:rsidP="004745DD">
      <w:pPr>
        <w:rPr>
          <w:b/>
          <w:bCs/>
        </w:rPr>
      </w:pPr>
    </w:p>
    <w:p w:rsidR="004745DD" w:rsidRPr="004745DD" w:rsidRDefault="004745DD" w:rsidP="004745DD">
      <w:pPr>
        <w:rPr>
          <w:b/>
          <w:bCs/>
        </w:rPr>
      </w:pPr>
      <w:r w:rsidRPr="004745DD">
        <w:rPr>
          <w:b/>
          <w:bCs/>
        </w:rPr>
        <w:t>А) Подготовка сообщения</w:t>
      </w:r>
    </w:p>
    <w:p w:rsidR="004745DD" w:rsidRPr="004745DD" w:rsidRDefault="004745DD" w:rsidP="004745DD">
      <w:pPr>
        <w:ind w:left="-284" w:firstLine="284"/>
        <w:rPr>
          <w:b/>
          <w:bCs/>
        </w:rPr>
      </w:pPr>
      <w:r w:rsidRPr="004745DD">
        <w:rPr>
          <w:b/>
          <w:bCs/>
        </w:rPr>
        <w:t>Очная форма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01"/>
        <w:gridCol w:w="1079"/>
        <w:gridCol w:w="1604"/>
        <w:gridCol w:w="2586"/>
      </w:tblGrid>
      <w:tr w:rsidR="004745DD" w:rsidRPr="004745DD" w:rsidTr="004745DD">
        <w:tc>
          <w:tcPr>
            <w:tcW w:w="2247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Тема</w:t>
            </w:r>
          </w:p>
        </w:tc>
        <w:tc>
          <w:tcPr>
            <w:tcW w:w="564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Дата</w:t>
            </w:r>
          </w:p>
        </w:tc>
        <w:tc>
          <w:tcPr>
            <w:tcW w:w="838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Форма</w:t>
            </w:r>
          </w:p>
          <w:p w:rsidR="004745DD" w:rsidRPr="004745DD" w:rsidRDefault="004745DD" w:rsidP="00D12DBB">
            <w:pPr>
              <w:jc w:val="center"/>
            </w:pPr>
            <w:r w:rsidRPr="004745DD">
              <w:t>Работы</w:t>
            </w:r>
          </w:p>
        </w:tc>
        <w:tc>
          <w:tcPr>
            <w:tcW w:w="1351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Самостоятельная работа в часах</w:t>
            </w:r>
          </w:p>
        </w:tc>
      </w:tr>
      <w:tr w:rsidR="004745DD" w:rsidRPr="004745DD" w:rsidTr="004745DD">
        <w:trPr>
          <w:trHeight w:val="420"/>
        </w:trPr>
        <w:tc>
          <w:tcPr>
            <w:tcW w:w="2247" w:type="pct"/>
          </w:tcPr>
          <w:p w:rsidR="004745DD" w:rsidRPr="004745DD" w:rsidRDefault="004745DD" w:rsidP="00D12DBB">
            <w:pPr>
              <w:pStyle w:val="af1"/>
              <w:ind w:left="0"/>
              <w:jc w:val="both"/>
            </w:pPr>
            <w:r w:rsidRPr="004745DD">
              <w:rPr>
                <w:color w:val="000000"/>
              </w:rPr>
              <w:t>Психика и организм</w:t>
            </w:r>
          </w:p>
        </w:tc>
        <w:tc>
          <w:tcPr>
            <w:tcW w:w="564" w:type="pct"/>
          </w:tcPr>
          <w:p w:rsidR="004745DD" w:rsidRPr="004745DD" w:rsidRDefault="004745DD" w:rsidP="00D12DBB">
            <w:pPr>
              <w:jc w:val="both"/>
            </w:pPr>
          </w:p>
        </w:tc>
        <w:tc>
          <w:tcPr>
            <w:tcW w:w="838" w:type="pct"/>
          </w:tcPr>
          <w:p w:rsidR="004745DD" w:rsidRPr="004745DD" w:rsidRDefault="004745DD" w:rsidP="00D12DBB">
            <w:pPr>
              <w:jc w:val="both"/>
            </w:pPr>
            <w:r w:rsidRPr="004745DD">
              <w:t xml:space="preserve">   сообщение</w:t>
            </w:r>
          </w:p>
        </w:tc>
        <w:tc>
          <w:tcPr>
            <w:tcW w:w="1351" w:type="pct"/>
          </w:tcPr>
          <w:p w:rsidR="004745DD" w:rsidRPr="004745DD" w:rsidRDefault="004745DD" w:rsidP="00D12DBB">
            <w:pPr>
              <w:jc w:val="center"/>
            </w:pPr>
            <w:r w:rsidRPr="004745DD">
              <w:t>6 час.</w:t>
            </w:r>
          </w:p>
          <w:p w:rsidR="004745DD" w:rsidRPr="004745DD" w:rsidRDefault="004745DD" w:rsidP="00D12DBB">
            <w:pPr>
              <w:jc w:val="center"/>
            </w:pPr>
          </w:p>
        </w:tc>
      </w:tr>
      <w:tr w:rsidR="004745DD" w:rsidRPr="004745DD" w:rsidTr="004745DD">
        <w:trPr>
          <w:trHeight w:val="393"/>
        </w:trPr>
        <w:tc>
          <w:tcPr>
            <w:tcW w:w="2247" w:type="pct"/>
          </w:tcPr>
          <w:p w:rsidR="004745DD" w:rsidRPr="004745DD" w:rsidRDefault="004745DD" w:rsidP="00D12DBB">
            <w:pPr>
              <w:pStyle w:val="af1"/>
              <w:ind w:left="0"/>
              <w:jc w:val="both"/>
            </w:pPr>
            <w:r w:rsidRPr="004745DD">
              <w:rPr>
                <w:color w:val="000000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564" w:type="pct"/>
          </w:tcPr>
          <w:p w:rsidR="004745DD" w:rsidRPr="004745DD" w:rsidRDefault="004745DD" w:rsidP="00D12DBB">
            <w:pPr>
              <w:jc w:val="both"/>
            </w:pPr>
          </w:p>
        </w:tc>
        <w:tc>
          <w:tcPr>
            <w:tcW w:w="838" w:type="pct"/>
          </w:tcPr>
          <w:p w:rsidR="004745DD" w:rsidRPr="004745DD" w:rsidRDefault="004745DD" w:rsidP="00D12DBB">
            <w:pPr>
              <w:jc w:val="both"/>
            </w:pPr>
            <w:r w:rsidRPr="004745DD">
              <w:t xml:space="preserve">  сообщение  </w:t>
            </w:r>
          </w:p>
        </w:tc>
        <w:tc>
          <w:tcPr>
            <w:tcW w:w="1351" w:type="pct"/>
          </w:tcPr>
          <w:p w:rsidR="004745DD" w:rsidRPr="004745DD" w:rsidRDefault="004745DD" w:rsidP="00D12DBB">
            <w:pPr>
              <w:jc w:val="center"/>
            </w:pPr>
            <w:r w:rsidRPr="004745DD">
              <w:t>4 час.</w:t>
            </w:r>
          </w:p>
        </w:tc>
      </w:tr>
    </w:tbl>
    <w:p w:rsidR="004745DD" w:rsidRPr="004745DD" w:rsidRDefault="004745DD" w:rsidP="004745DD">
      <w:pPr>
        <w:ind w:left="-284" w:firstLine="284"/>
        <w:rPr>
          <w:b/>
          <w:bCs/>
        </w:rPr>
      </w:pPr>
      <w:r w:rsidRPr="004745DD">
        <w:rPr>
          <w:b/>
          <w:bCs/>
        </w:rPr>
        <w:t>Заочная форма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01"/>
        <w:gridCol w:w="1079"/>
        <w:gridCol w:w="1604"/>
        <w:gridCol w:w="2586"/>
      </w:tblGrid>
      <w:tr w:rsidR="004745DD" w:rsidRPr="004745DD" w:rsidTr="004745DD">
        <w:tc>
          <w:tcPr>
            <w:tcW w:w="2247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Тема</w:t>
            </w:r>
          </w:p>
        </w:tc>
        <w:tc>
          <w:tcPr>
            <w:tcW w:w="564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Дата</w:t>
            </w:r>
          </w:p>
        </w:tc>
        <w:tc>
          <w:tcPr>
            <w:tcW w:w="838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Форма</w:t>
            </w:r>
          </w:p>
          <w:p w:rsidR="004745DD" w:rsidRPr="004745DD" w:rsidRDefault="004745DD" w:rsidP="00D12DBB">
            <w:pPr>
              <w:jc w:val="center"/>
            </w:pPr>
            <w:r w:rsidRPr="004745DD">
              <w:t>Работы</w:t>
            </w:r>
          </w:p>
        </w:tc>
        <w:tc>
          <w:tcPr>
            <w:tcW w:w="1351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Самостоятельная работа в часах</w:t>
            </w:r>
          </w:p>
        </w:tc>
      </w:tr>
      <w:tr w:rsidR="004745DD" w:rsidRPr="004745DD" w:rsidTr="004745DD">
        <w:trPr>
          <w:trHeight w:val="420"/>
        </w:trPr>
        <w:tc>
          <w:tcPr>
            <w:tcW w:w="2247" w:type="pct"/>
          </w:tcPr>
          <w:p w:rsidR="004745DD" w:rsidRPr="004745DD" w:rsidRDefault="004745DD" w:rsidP="00D12DBB">
            <w:pPr>
              <w:pStyle w:val="af1"/>
              <w:ind w:left="0"/>
              <w:jc w:val="both"/>
            </w:pPr>
            <w:r w:rsidRPr="004745DD">
              <w:rPr>
                <w:color w:val="000000"/>
              </w:rPr>
              <w:t>Психика и организм</w:t>
            </w:r>
          </w:p>
        </w:tc>
        <w:tc>
          <w:tcPr>
            <w:tcW w:w="564" w:type="pct"/>
          </w:tcPr>
          <w:p w:rsidR="004745DD" w:rsidRPr="004745DD" w:rsidRDefault="004745DD" w:rsidP="00D12DBB">
            <w:pPr>
              <w:jc w:val="both"/>
            </w:pPr>
          </w:p>
        </w:tc>
        <w:tc>
          <w:tcPr>
            <w:tcW w:w="838" w:type="pct"/>
          </w:tcPr>
          <w:p w:rsidR="004745DD" w:rsidRPr="004745DD" w:rsidRDefault="004745DD" w:rsidP="00D12DBB">
            <w:pPr>
              <w:jc w:val="both"/>
            </w:pPr>
            <w:r w:rsidRPr="004745DD">
              <w:t xml:space="preserve">   сообщение</w:t>
            </w:r>
          </w:p>
        </w:tc>
        <w:tc>
          <w:tcPr>
            <w:tcW w:w="1351" w:type="pct"/>
          </w:tcPr>
          <w:p w:rsidR="004745DD" w:rsidRPr="004745DD" w:rsidRDefault="004745DD" w:rsidP="00D12DBB">
            <w:pPr>
              <w:jc w:val="center"/>
            </w:pPr>
            <w:r w:rsidRPr="004745DD">
              <w:t>13 час.</w:t>
            </w:r>
          </w:p>
          <w:p w:rsidR="004745DD" w:rsidRPr="004745DD" w:rsidRDefault="004745DD" w:rsidP="00D12DBB">
            <w:pPr>
              <w:jc w:val="center"/>
            </w:pPr>
          </w:p>
        </w:tc>
      </w:tr>
      <w:tr w:rsidR="004745DD" w:rsidRPr="004745DD" w:rsidTr="004745DD">
        <w:trPr>
          <w:trHeight w:val="393"/>
        </w:trPr>
        <w:tc>
          <w:tcPr>
            <w:tcW w:w="2247" w:type="pct"/>
          </w:tcPr>
          <w:p w:rsidR="004745DD" w:rsidRPr="004745DD" w:rsidRDefault="004745DD" w:rsidP="00D12DBB">
            <w:pPr>
              <w:pStyle w:val="af1"/>
              <w:ind w:left="0"/>
              <w:jc w:val="both"/>
            </w:pPr>
            <w:r w:rsidRPr="004745DD">
              <w:rPr>
                <w:color w:val="000000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564" w:type="pct"/>
          </w:tcPr>
          <w:p w:rsidR="004745DD" w:rsidRPr="004745DD" w:rsidRDefault="004745DD" w:rsidP="00D12DBB">
            <w:pPr>
              <w:jc w:val="both"/>
            </w:pPr>
          </w:p>
        </w:tc>
        <w:tc>
          <w:tcPr>
            <w:tcW w:w="838" w:type="pct"/>
          </w:tcPr>
          <w:p w:rsidR="004745DD" w:rsidRPr="004745DD" w:rsidRDefault="004745DD" w:rsidP="00D12DBB">
            <w:pPr>
              <w:jc w:val="both"/>
            </w:pPr>
            <w:r w:rsidRPr="004745DD">
              <w:t xml:space="preserve">  сообщение  </w:t>
            </w:r>
          </w:p>
        </w:tc>
        <w:tc>
          <w:tcPr>
            <w:tcW w:w="1351" w:type="pct"/>
          </w:tcPr>
          <w:p w:rsidR="004745DD" w:rsidRPr="004745DD" w:rsidRDefault="004745DD" w:rsidP="00D12DBB">
            <w:pPr>
              <w:jc w:val="center"/>
            </w:pPr>
            <w:r w:rsidRPr="004745DD">
              <w:t>8 час.</w:t>
            </w:r>
          </w:p>
        </w:tc>
      </w:tr>
    </w:tbl>
    <w:p w:rsidR="004745DD" w:rsidRPr="004745DD" w:rsidRDefault="004745DD" w:rsidP="004745DD">
      <w:pPr>
        <w:ind w:firstLine="680"/>
        <w:jc w:val="both"/>
      </w:pPr>
      <w:r w:rsidRPr="004745DD">
        <w:rPr>
          <w:b/>
          <w:bCs/>
        </w:rPr>
        <w:t xml:space="preserve">Цель </w:t>
      </w:r>
      <w:r w:rsidRPr="004745DD">
        <w:t>выполнения задания</w:t>
      </w:r>
      <w:r w:rsidRPr="004745DD">
        <w:rPr>
          <w:b/>
          <w:bCs/>
        </w:rPr>
        <w:t xml:space="preserve">: </w:t>
      </w:r>
      <w:r w:rsidRPr="004745DD">
        <w:t>задание ориентировано на совершенствование умений самостоятельно работать с психологической литературой, с полученным фактическим материалом; на развитие психологического мышления, индивидуально-творческого стиля деятельности, формирование профессиональных качеств речи будущего специалиста</w:t>
      </w:r>
    </w:p>
    <w:p w:rsidR="004745DD" w:rsidRPr="004745DD" w:rsidRDefault="004745DD" w:rsidP="004745DD">
      <w:pPr>
        <w:shd w:val="clear" w:color="auto" w:fill="FFFFFF"/>
        <w:ind w:firstLine="709"/>
        <w:jc w:val="both"/>
        <w:rPr>
          <w:b/>
          <w:bCs/>
        </w:rPr>
      </w:pPr>
      <w:r w:rsidRPr="004745DD">
        <w:rPr>
          <w:b/>
          <w:bCs/>
        </w:rPr>
        <w:t>Требования к оформлению сообщения</w:t>
      </w:r>
    </w:p>
    <w:p w:rsidR="004745DD" w:rsidRPr="004745DD" w:rsidRDefault="004745DD" w:rsidP="004745DD">
      <w:pPr>
        <w:shd w:val="clear" w:color="auto" w:fill="FFFFFF"/>
        <w:ind w:firstLine="709"/>
        <w:jc w:val="both"/>
      </w:pPr>
      <w:r w:rsidRPr="004745DD">
        <w:rPr>
          <w:b/>
          <w:bCs/>
        </w:rPr>
        <w:t xml:space="preserve">Сообщение </w:t>
      </w:r>
      <w:r w:rsidRPr="004745DD">
        <w:t>– небольшой доклад (продолжительностью 3-5 мин.) на какую-либо тему, информация о каком-либо событии.</w:t>
      </w:r>
    </w:p>
    <w:p w:rsidR="004745DD" w:rsidRPr="004745DD" w:rsidRDefault="004745DD" w:rsidP="004745DD">
      <w:pPr>
        <w:ind w:firstLine="680"/>
        <w:jc w:val="both"/>
      </w:pPr>
      <w:r w:rsidRPr="004745DD">
        <w:t>Работать над сообщением рекомендуется в следующей последовательности:</w:t>
      </w:r>
    </w:p>
    <w:p w:rsidR="004745DD" w:rsidRPr="004745DD" w:rsidRDefault="004745DD" w:rsidP="004745DD">
      <w:r w:rsidRPr="004745DD">
        <w:t>• изучить суть вопроса;</w:t>
      </w:r>
    </w:p>
    <w:p w:rsidR="004745DD" w:rsidRPr="004745DD" w:rsidRDefault="004745DD" w:rsidP="004745DD">
      <w:r w:rsidRPr="004745DD">
        <w:t>•хорошо продумать и составить план сообщения;</w:t>
      </w:r>
    </w:p>
    <w:p w:rsidR="004745DD" w:rsidRPr="004745DD" w:rsidRDefault="004745DD" w:rsidP="004745DD">
      <w:pPr>
        <w:jc w:val="both"/>
      </w:pPr>
      <w:r w:rsidRPr="004745DD">
        <w:t>• тщательно продумать правильность изложенного в сообщении факта, систематизировать аргументы в его защиту или против.</w:t>
      </w:r>
    </w:p>
    <w:p w:rsidR="004745DD" w:rsidRPr="004745DD" w:rsidRDefault="004745DD" w:rsidP="004745DD">
      <w:pPr>
        <w:suppressAutoHyphens/>
        <w:ind w:right="38"/>
        <w:rPr>
          <w:rFonts w:eastAsia="SimSun"/>
          <w:b/>
          <w:bCs/>
          <w:kern w:val="1"/>
          <w:lang w:eastAsia="hi-IN" w:bidi="hi-IN"/>
        </w:rPr>
      </w:pPr>
      <w:r w:rsidRPr="004745DD">
        <w:rPr>
          <w:rFonts w:eastAsia="SimSun"/>
          <w:b/>
          <w:bCs/>
          <w:kern w:val="1"/>
          <w:lang w:eastAsia="hi-IN" w:bidi="hi-IN"/>
        </w:rPr>
        <w:t xml:space="preserve">Б) Подготовка доклада </w:t>
      </w:r>
    </w:p>
    <w:p w:rsidR="004745DD" w:rsidRPr="004745DD" w:rsidRDefault="004745DD" w:rsidP="004745DD">
      <w:pPr>
        <w:suppressAutoHyphens/>
        <w:ind w:right="38"/>
        <w:rPr>
          <w:rFonts w:eastAsia="SimSun"/>
          <w:b/>
          <w:bCs/>
          <w:kern w:val="1"/>
          <w:lang w:eastAsia="hi-IN" w:bidi="hi-IN"/>
        </w:rPr>
      </w:pPr>
      <w:r w:rsidRPr="004745DD">
        <w:rPr>
          <w:rFonts w:eastAsia="SimSun"/>
          <w:b/>
          <w:bCs/>
          <w:kern w:val="1"/>
          <w:lang w:eastAsia="hi-IN" w:bidi="hi-IN"/>
        </w:rPr>
        <w:t>Очная форма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6"/>
        <w:gridCol w:w="1740"/>
        <w:gridCol w:w="2844"/>
      </w:tblGrid>
      <w:tr w:rsidR="004745DD" w:rsidRPr="004745DD" w:rsidTr="004745DD">
        <w:trPr>
          <w:trHeight w:val="545"/>
        </w:trPr>
        <w:tc>
          <w:tcPr>
            <w:tcW w:w="2605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Раздел программы</w:t>
            </w:r>
          </w:p>
        </w:tc>
        <w:tc>
          <w:tcPr>
            <w:tcW w:w="909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Форма</w:t>
            </w:r>
          </w:p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работы</w:t>
            </w:r>
          </w:p>
        </w:tc>
        <w:tc>
          <w:tcPr>
            <w:tcW w:w="1486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Самостоятельная работа в часах</w:t>
            </w:r>
          </w:p>
        </w:tc>
      </w:tr>
      <w:tr w:rsidR="004745DD" w:rsidRPr="004745DD" w:rsidTr="004745DD">
        <w:trPr>
          <w:trHeight w:val="918"/>
        </w:trPr>
        <w:tc>
          <w:tcPr>
            <w:tcW w:w="2605" w:type="pct"/>
          </w:tcPr>
          <w:p w:rsidR="004745DD" w:rsidRPr="004745DD" w:rsidRDefault="004745DD" w:rsidP="00D12DBB">
            <w:pPr>
              <w:suppressAutoHyphens/>
              <w:adjustRightInd w:val="0"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color w:val="000000"/>
              </w:rPr>
              <w:t>Формы организации образовательной деятельности</w:t>
            </w:r>
          </w:p>
        </w:tc>
        <w:tc>
          <w:tcPr>
            <w:tcW w:w="909" w:type="pct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Доклад</w:t>
            </w:r>
          </w:p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1486" w:type="pct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4 час.</w:t>
            </w:r>
          </w:p>
        </w:tc>
      </w:tr>
    </w:tbl>
    <w:p w:rsidR="004745DD" w:rsidRPr="004745DD" w:rsidRDefault="004745DD" w:rsidP="004745DD">
      <w:pPr>
        <w:suppressAutoHyphens/>
        <w:ind w:right="38"/>
        <w:rPr>
          <w:rFonts w:eastAsia="SimSun"/>
          <w:b/>
          <w:bCs/>
          <w:kern w:val="1"/>
          <w:lang w:eastAsia="hi-IN" w:bidi="hi-IN"/>
        </w:rPr>
      </w:pPr>
      <w:r w:rsidRPr="004745DD">
        <w:rPr>
          <w:rFonts w:eastAsia="SimSun"/>
          <w:b/>
          <w:bCs/>
          <w:kern w:val="1"/>
          <w:lang w:eastAsia="hi-IN" w:bidi="hi-IN"/>
        </w:rPr>
        <w:t>Заочная  форма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6"/>
        <w:gridCol w:w="1740"/>
        <w:gridCol w:w="2844"/>
      </w:tblGrid>
      <w:tr w:rsidR="004745DD" w:rsidRPr="004745DD" w:rsidTr="004745DD">
        <w:trPr>
          <w:trHeight w:val="545"/>
        </w:trPr>
        <w:tc>
          <w:tcPr>
            <w:tcW w:w="2605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Раздел программы</w:t>
            </w:r>
          </w:p>
        </w:tc>
        <w:tc>
          <w:tcPr>
            <w:tcW w:w="909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Форма</w:t>
            </w:r>
          </w:p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работы</w:t>
            </w:r>
          </w:p>
        </w:tc>
        <w:tc>
          <w:tcPr>
            <w:tcW w:w="1486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Самостоятельная работа в часах</w:t>
            </w:r>
          </w:p>
        </w:tc>
      </w:tr>
      <w:tr w:rsidR="004745DD" w:rsidRPr="004745DD" w:rsidTr="004745DD">
        <w:trPr>
          <w:trHeight w:val="918"/>
        </w:trPr>
        <w:tc>
          <w:tcPr>
            <w:tcW w:w="2605" w:type="pct"/>
          </w:tcPr>
          <w:p w:rsidR="004745DD" w:rsidRPr="004745DD" w:rsidRDefault="004745DD" w:rsidP="00D12DBB">
            <w:pPr>
              <w:suppressAutoHyphens/>
              <w:adjustRightInd w:val="0"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color w:val="000000"/>
              </w:rPr>
              <w:t>Формы организации образовательной деятельности</w:t>
            </w:r>
          </w:p>
        </w:tc>
        <w:tc>
          <w:tcPr>
            <w:tcW w:w="909" w:type="pct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Доклад</w:t>
            </w:r>
          </w:p>
        </w:tc>
        <w:tc>
          <w:tcPr>
            <w:tcW w:w="1486" w:type="pct"/>
          </w:tcPr>
          <w:p w:rsidR="004745DD" w:rsidRPr="004745DD" w:rsidRDefault="004745DD" w:rsidP="00D12DBB">
            <w:pPr>
              <w:suppressAutoHyphens/>
              <w:ind w:right="38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4745DD">
              <w:rPr>
                <w:rFonts w:eastAsia="SimSun"/>
                <w:kern w:val="1"/>
                <w:lang w:eastAsia="hi-IN" w:bidi="hi-IN"/>
              </w:rPr>
              <w:t>8 час.</w:t>
            </w:r>
          </w:p>
        </w:tc>
      </w:tr>
    </w:tbl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b/>
          <w:bCs/>
          <w:kern w:val="1"/>
          <w:lang w:eastAsia="hi-IN" w:bidi="hi-IN"/>
        </w:rPr>
        <w:t>Цель</w:t>
      </w:r>
      <w:r w:rsidRPr="004745DD">
        <w:rPr>
          <w:rFonts w:eastAsia="SimSun"/>
          <w:kern w:val="1"/>
          <w:lang w:eastAsia="hi-IN" w:bidi="hi-IN"/>
        </w:rPr>
        <w:t xml:space="preserve"> выполнения задания: задание ориентировано на совершенствование умений самостоятельно работать с психолого-педагогической литературой в области психологии, с полученным фактическим материалом; на развитие теоретического мышления, индивидуально-творческого стиля деятельности, формирование навыков исследовательской деятельности, развитие профессиональных качеств речи будущего специалиста.</w:t>
      </w:r>
    </w:p>
    <w:p w:rsidR="004745DD" w:rsidRPr="004745DD" w:rsidRDefault="004745DD" w:rsidP="004745DD">
      <w:pPr>
        <w:shd w:val="clear" w:color="auto" w:fill="FFFFFF"/>
        <w:suppressAutoHyphens/>
        <w:ind w:right="38"/>
        <w:jc w:val="both"/>
        <w:rPr>
          <w:b/>
          <w:bCs/>
          <w:kern w:val="1"/>
          <w:lang w:bidi="hi-IN"/>
        </w:rPr>
      </w:pPr>
      <w:r w:rsidRPr="004745DD">
        <w:rPr>
          <w:b/>
          <w:bCs/>
          <w:kern w:val="1"/>
          <w:lang w:bidi="hi-IN"/>
        </w:rPr>
        <w:t>Требования к оформлению доклада</w:t>
      </w:r>
    </w:p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b/>
          <w:bCs/>
          <w:kern w:val="1"/>
          <w:lang w:eastAsia="hi-IN" w:bidi="hi-IN"/>
        </w:rPr>
        <w:t>Доклад</w:t>
      </w:r>
      <w:r w:rsidRPr="004745DD">
        <w:rPr>
          <w:rFonts w:eastAsia="SimSun"/>
          <w:kern w:val="1"/>
          <w:lang w:eastAsia="hi-IN" w:bidi="hi-IN"/>
        </w:rPr>
        <w:t xml:space="preserve"> — расширенное устное сообщение (10-15 мин.), на основе совокупности ранее опубликованных исследовательских, научных и опытно-экспериментальных работ, имеющих большое значение для теории науки и практического применения, представляет собой обобщённое изложение результатов проведённых исследований, экспериментов и разработок, известных широкому кругу специалистов в отрасли научных знаний.</w:t>
      </w:r>
    </w:p>
    <w:p w:rsidR="004745DD" w:rsidRPr="004745DD" w:rsidRDefault="004745DD" w:rsidP="004745DD">
      <w:pPr>
        <w:suppressAutoHyphens/>
        <w:ind w:right="38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kern w:val="1"/>
          <w:lang w:eastAsia="hi-IN" w:bidi="hi-IN"/>
        </w:rPr>
        <w:t>Работать над докладом рекомендуется в следующей последовательности:</w:t>
      </w:r>
    </w:p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kern w:val="1"/>
          <w:lang w:eastAsia="hi-IN" w:bidi="hi-IN"/>
        </w:rPr>
        <w:t>•глубоко изучить рекомендованную литературу по данному вопросу;</w:t>
      </w:r>
    </w:p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kern w:val="1"/>
          <w:lang w:eastAsia="hi-IN" w:bidi="hi-IN"/>
        </w:rPr>
        <w:t>• критически оценивать привлекаемую для доклада научную литературу,</w:t>
      </w:r>
    </w:p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kern w:val="1"/>
          <w:lang w:eastAsia="hi-IN" w:bidi="hi-IN"/>
        </w:rPr>
        <w:t>подумать над правильностью и доказательностью выдвигаемых автором тех или иных положений;</w:t>
      </w:r>
    </w:p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kern w:val="1"/>
          <w:lang w:eastAsia="hi-IN" w:bidi="hi-IN"/>
        </w:rPr>
        <w:t>• хорошо продумать и составить подробный план доклада;</w:t>
      </w:r>
    </w:p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kern w:val="1"/>
          <w:lang w:eastAsia="hi-IN" w:bidi="hi-IN"/>
        </w:rPr>
        <w:t>• сопоставить рассматриваемые в изученных работах положения, факты, выделить в них общее и особенное, обобщить изученный материал в соответствии с намеченным планом доклада;</w:t>
      </w:r>
    </w:p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kern w:val="1"/>
          <w:lang w:eastAsia="hi-IN" w:bidi="hi-IN"/>
        </w:rPr>
        <w:t>• тщательно продумать правильность изложенного в докладе того или иного положения, систематизировать аргументы в его защиту или против неправильных суждений;</w:t>
      </w:r>
    </w:p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kern w:val="1"/>
          <w:lang w:eastAsia="hi-IN" w:bidi="hi-IN"/>
        </w:rPr>
        <w:t>• сделать необходимые ссылки на использованную в докладе психолого-педагогическую литературу, другие источники;</w:t>
      </w:r>
    </w:p>
    <w:p w:rsidR="004745DD" w:rsidRPr="004745DD" w:rsidRDefault="004745DD" w:rsidP="004745DD">
      <w:pPr>
        <w:suppressAutoHyphens/>
        <w:ind w:right="38"/>
        <w:jc w:val="both"/>
        <w:rPr>
          <w:rFonts w:eastAsia="SimSun"/>
          <w:kern w:val="1"/>
          <w:lang w:eastAsia="hi-IN" w:bidi="hi-IN"/>
        </w:rPr>
      </w:pPr>
      <w:r w:rsidRPr="004745DD">
        <w:rPr>
          <w:rFonts w:eastAsia="SimSun"/>
          <w:kern w:val="1"/>
          <w:lang w:eastAsia="hi-IN" w:bidi="hi-IN"/>
        </w:rPr>
        <w:t>• подготовить необходимые к работе иллюстрации, умело использовать личные наблюдения, педагогический опыт и эксперименты.</w:t>
      </w:r>
    </w:p>
    <w:p w:rsidR="004745DD" w:rsidRPr="004745DD" w:rsidRDefault="004745DD" w:rsidP="00EE5F35">
      <w:pPr>
        <w:pStyle w:val="af1"/>
        <w:numPr>
          <w:ilvl w:val="1"/>
          <w:numId w:val="2"/>
        </w:numPr>
        <w:ind w:left="0" w:firstLine="0"/>
        <w:contextualSpacing w:val="0"/>
        <w:jc w:val="both"/>
        <w:rPr>
          <w:rFonts w:eastAsia="Calibri"/>
          <w:b/>
          <w:shd w:val="clear" w:color="auto" w:fill="FFFFFF"/>
        </w:rPr>
      </w:pPr>
      <w:r w:rsidRPr="004745DD">
        <w:rPr>
          <w:rFonts w:eastAsia="Calibri"/>
          <w:b/>
          <w:shd w:val="clear" w:color="auto" w:fill="FFFFFF"/>
        </w:rPr>
        <w:t>Задания для проведения контрольной работы (очная и заочная формы обучения)</w:t>
      </w:r>
    </w:p>
    <w:p w:rsidR="004745DD" w:rsidRPr="004745DD" w:rsidRDefault="004745DD" w:rsidP="004745DD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4745DD" w:rsidRPr="004745DD" w:rsidRDefault="004745DD" w:rsidP="004745DD">
      <w:pPr>
        <w:pStyle w:val="ae"/>
        <w:spacing w:before="0" w:after="0"/>
        <w:ind w:firstLine="709"/>
        <w:jc w:val="both"/>
        <w:rPr>
          <w:rFonts w:ascii="Times New Roman" w:hAnsi="Times New Roman"/>
        </w:rPr>
      </w:pPr>
      <w:r w:rsidRPr="004745DD">
        <w:rPr>
          <w:rFonts w:ascii="Times New Roman" w:hAnsi="Times New Roman"/>
        </w:rPr>
        <w:t>Контрольная работа проводится  в форме письменного опроса, состоящего из 2-3 вопросов из списка ниже:</w:t>
      </w:r>
    </w:p>
    <w:p w:rsidR="004745DD" w:rsidRPr="004745DD" w:rsidRDefault="004745DD" w:rsidP="004745DD">
      <w:pPr>
        <w:pStyle w:val="ae"/>
        <w:spacing w:before="0" w:after="0"/>
        <w:ind w:left="720" w:hanging="360"/>
        <w:jc w:val="both"/>
        <w:rPr>
          <w:rFonts w:ascii="Times New Roman" w:hAnsi="Times New Roman"/>
        </w:rPr>
      </w:pP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Гуманистическая природа педагогической деятельности.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Истинный и ложный авторитет родителей.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Исторические стили воспитания и современные воспитательные системы.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Конкретно-историческая природа педагогического идеала.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Культура педагогического общения.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Педагогические аспекты интеллектуализации труда.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Педагогические стили.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Педагогические основы наглядности обучения.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Самовоспитание.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Семейное воспитание и семейная педагогика.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Аналитическая психология К. Юнга.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Виды общения и типы собеседников.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Влияние семьи на становление личности.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Воображение и его виды.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Общение и коммуникация.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Ощущения и восприятие.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Психоанализ З. Фрейда и неофрейдизм.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Психоаналитическая теория З. Фрейда.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Психологические механизмы восприятия людьми друг друга. </w:t>
      </w:r>
    </w:p>
    <w:p w:rsidR="004745DD" w:rsidRPr="004745DD" w:rsidRDefault="004745DD" w:rsidP="00EE5F35">
      <w:pPr>
        <w:pStyle w:val="af1"/>
        <w:numPr>
          <w:ilvl w:val="0"/>
          <w:numId w:val="6"/>
        </w:numPr>
        <w:contextualSpacing w:val="0"/>
        <w:rPr>
          <w:color w:val="000000"/>
        </w:rPr>
      </w:pPr>
      <w:r w:rsidRPr="004745DD">
        <w:rPr>
          <w:color w:val="000000"/>
        </w:rPr>
        <w:t>Психологические проблемы готовности детей к школьному обучению. </w:t>
      </w:r>
    </w:p>
    <w:p w:rsidR="004745DD" w:rsidRPr="004745DD" w:rsidRDefault="004745DD" w:rsidP="004745DD">
      <w:pPr>
        <w:jc w:val="both"/>
        <w:rPr>
          <w:b/>
          <w:bCs/>
        </w:rPr>
      </w:pPr>
    </w:p>
    <w:p w:rsidR="004745DD" w:rsidRPr="004745DD" w:rsidRDefault="004745DD" w:rsidP="004745DD">
      <w:pPr>
        <w:jc w:val="both"/>
      </w:pPr>
      <w:r w:rsidRPr="004745DD">
        <w:rPr>
          <w:b/>
        </w:rPr>
        <w:t>Курсовая работа</w:t>
      </w:r>
      <w:r w:rsidRPr="004745DD">
        <w:t xml:space="preserve"> – один из важных видов научно-исследовательской работы студента. В ней должны найти отражение уровень изученности темы, видение проблемных областей, умение анализировать и представлять различные точки зрения на проблему, формулировать выводы и предложения по возможному решению проблемы, навыки работы с литературными источниками. Курсовая работа свидетельствует об информационной культуре, интеллектуальном уровне, креативности (творческом потенциале) студента. </w:t>
      </w:r>
    </w:p>
    <w:p w:rsidR="004745DD" w:rsidRPr="004745DD" w:rsidRDefault="004745DD" w:rsidP="004745DD">
      <w:pPr>
        <w:jc w:val="both"/>
      </w:pPr>
      <w:r w:rsidRPr="004745DD">
        <w:t xml:space="preserve">Общие требования к курсовой работе: – точность и объективность в передаче информации из литературного источника, основной мысли автора (недопустимо приписывать автору собственные мысли); – полнота раскрытия темы курсовой работы; – доступность и ясность изложения; – возможность составить представление: а) о мнении автора источника по рассматриваемой теме; б) о точке зрения автора курсовой работы на этот вопрос. Таким образом, курсовая работа должна содержать и концепцию авторов литературных источников, и концепцию автора курсовой работы. Содержание курсовой работы В структуру курсовой работы входят введение, основная часть и заключение. 1.Введение. В нем обосновывается выбор темы и ее значимость. Затем дается обзор литературы по выбранной теме. Можно предложить классификацию существующих точек зрения на проблему, если она достаточно хорошо изучена. Если же она изучена плохо, не привлекала к себе внимания ученых, то это нужно отметить, ибо возможность для творчества здесь увеличивается. Во введении должны быть четко сформулированы цель и задачи, с помощью которых она будет реализовываться. </w:t>
      </w:r>
    </w:p>
    <w:p w:rsidR="004745DD" w:rsidRPr="004745DD" w:rsidRDefault="004745DD" w:rsidP="004745DD">
      <w:pPr>
        <w:jc w:val="both"/>
      </w:pPr>
      <w:r w:rsidRPr="004745DD">
        <w:t xml:space="preserve">2.Основная часть курсовой работы обычно включает: а) теоретическое осмысление проблемы; б) изложение эмпирического, фактического материала, который аргументировано подтверждает теорию, изложенную в начале основной части. Следует помнить, что цитата с оценочным суждением не считается аргументом, хотя приведением суждений авторитетных ученых часто злоупотребляют, считая, что чем авторитетнее мнение, тем оно убедительнее. Основная часть должна соотноситься с поставленными задачами. Возможна даже разбивка основной части на столько параграфов (подразделов), сколько поставлено задач. </w:t>
      </w:r>
    </w:p>
    <w:p w:rsidR="004745DD" w:rsidRPr="004745DD" w:rsidRDefault="004745DD" w:rsidP="004745DD">
      <w:pPr>
        <w:jc w:val="both"/>
      </w:pPr>
      <w:r w:rsidRPr="004745DD">
        <w:t xml:space="preserve">3.Заключение содержит результаты осмысления проблемы, выводы, к которым приходит автор курсовой работы, а также оценку значимости этих выводов для практики или для дальнейшего изучения проблемы, ибо нередко курсовая работа перерастает в дипломную работу. </w:t>
      </w:r>
    </w:p>
    <w:p w:rsidR="004745DD" w:rsidRPr="004745DD" w:rsidRDefault="004745DD" w:rsidP="004745DD">
      <w:pPr>
        <w:jc w:val="both"/>
      </w:pPr>
      <w:r w:rsidRPr="004745DD">
        <w:t xml:space="preserve">Выводы должны соответствовать поставленным задачам. Если же такого соответствия нет, то необходимо вернуться к введению и переформулировать задачи, чтобы добиться этого соответствия. Иногда приходится менять название курсовой работы, но в этом случае необходимо согласовывать его (новое название) с руководителем. </w:t>
      </w:r>
    </w:p>
    <w:p w:rsidR="004745DD" w:rsidRPr="004745DD" w:rsidRDefault="004745DD" w:rsidP="004745DD">
      <w:pPr>
        <w:jc w:val="both"/>
      </w:pPr>
      <w:r w:rsidRPr="004745DD">
        <w:t xml:space="preserve">Оглавление призвано раскрыть перед читателем в краткой форме содержание работы. Желательно, чтобы оглавление помещалось на одной странице. Необходимо следить, чтобы названия рубрик в тексте строго соответствовали оглавлению и не совпадали с общим названием работы (т.е. с ее темой). </w:t>
      </w:r>
    </w:p>
    <w:p w:rsidR="004745DD" w:rsidRPr="004745DD" w:rsidRDefault="004745DD" w:rsidP="004745DD">
      <w:pPr>
        <w:jc w:val="both"/>
      </w:pPr>
      <w:r w:rsidRPr="004745DD">
        <w:t xml:space="preserve">В курсовой работе можно дать приложения в виде анкет, схем, диаграмм и пр. На усмотрение автора в курсовой работе могут быть разработаны отдельные тематические главы, параграфы, в которых анализируется соответствующая литература. При этом каждая глава должна содержать выводы и логический переход к следующей главе. В конце курсовой работы выводы отдельных глав компонуют в общие выводы. Список использованной литературы в курсовой работе имеет важное значение: он отражает степень разработанности темы. </w:t>
      </w:r>
    </w:p>
    <w:p w:rsidR="004745DD" w:rsidRPr="004745DD" w:rsidRDefault="004745DD" w:rsidP="004745DD">
      <w:pPr>
        <w:jc w:val="both"/>
        <w:rPr>
          <w:b/>
          <w:bCs/>
        </w:rPr>
      </w:pPr>
      <w:r w:rsidRPr="004745DD">
        <w:t>Список литературы составляют: 1) по алфавиту; 2) в хронологическом или обратно-хронологическом порядке; 3) по тематическому принципу. Общие правила библиографического описания предусматривают необходимый минимум сведений, который позволяет безошибочно отыскать книгу или статью (обязательные элементы описания): фамилия автора, заглавие, подзаголовочные данные, выходные данные (место издания, год издания).</w:t>
      </w:r>
    </w:p>
    <w:p w:rsidR="004745DD" w:rsidRPr="004745DD" w:rsidRDefault="004745DD" w:rsidP="004745DD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  <w:r w:rsidRPr="004745DD">
        <w:rPr>
          <w:rFonts w:eastAsia="Calibri"/>
          <w:b/>
          <w:shd w:val="clear" w:color="auto" w:fill="FFFFFF"/>
        </w:rPr>
        <w:t>Примерные тему курсовых работ (очная и заочная формы обучения)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Индивидуальный подход в практической деятельности педагога-музыканта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Психолого-педагогические особенности работы с гиперактивными детьми дошкольного возраста на уроках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творческих способностей у детей младшего школьного возраста на уроках музыки в общеобразовательной школе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Нравственное воспитание детей младшего школьного возраста средствами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памяти у детей младшего школьного возраста в процессе обучения музыке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Эстетическое воспитание детей младшего школьного возраста средствами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чувства ритма у детей младшего школьного возраста на уроках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Методы обучения гиперактивных детей младшего школьного возраста музыке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творческих способностей старших школьников средствами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Методы обучения младших школьников на уроках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Принцип наглядности в обучении младших школьников музыке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Эстетическое воспитание детей младшего школьного возраста средствами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Учет возрастных особенностей детей младшего школьного возраста в процессе занятий музыкой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Воспитание культуры поведения у детей младшего школьного возраста на занятиях музыкой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Принципы обучения детей среднего школьного возраста основам исполнения классического джаза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Патриотическое воспитание детей старшего школьного возраста средствами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Принципы обучения детей младшего школьного возраста игре на духовых инструментах в ДШИ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Методы обучения детей старшего школьного возраста основам джазовой импровизации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Эстетическое воспитание детей младшего школьного возраста средствами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Педагогические технологии в развитии творческих способностей у детей младшего школьного возраста в процессе занятия музыкой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Самообразование будущего педагога-музыканта в вузе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Формирование профессионально значимых качеств будущего музыканта в вузе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Самостоятельная работа подростков на уроках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Творческое развитие детей младшего школьного возраста на уроках музыки в ДШИ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Народные традиции воспитания детей дошкольного возраста в педагогической теории К.Д. Ушинского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Учет возрастных особенностей младших школьников в практической деятельности педагога дополнительного образования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Учет возрастных особенностей старших школьников в процессе обучения народному пению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Принципы организации детского творческого коллектива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Учет возрастных особенностей младших школьников на занятиях хоровым народным пением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Воспитание личности в младшем школьном возрасте средствами хорового народного пения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Принцип доступности в обучении детей младшего школьного возраста фольклору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Нравственное воспитание детей дошкольного возраста в фольклорном коллективе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Методы воспитания детей дошкольного возраста на занятиях музыкой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навыков  пения у детей младшего школьного возраста на занятиях в хоровом классе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Формирование умений интонирования у детей младшего школьного возраста на занятиях музыкой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Обучение детей младшего школьного возраста основам хорового пения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Формирование личности в младшем школьном возрасте средствами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Учет возрастных особенностей  детей младшего школьного возраста в процессе занятий музыкой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Индивидуальный подход к творческому развитию детей младшего школьного возраста в хоровом классе ДШИ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Учет возрастных особенностей детей старшего школьного возраста в процессе занятий в хоровом классе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Обучение дошкольников с особенностями развития игре на деревянных духовых музыкальных инструментах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 xml:space="preserve">Наглядные методы обучения детей младшего школьного возраста игре на духовом инструменте 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Обучение детей дошкольного возраста основам игры на духовых инструментах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Индивидуальный подход к творческому развитию подростков на уроках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интереса к музыкальному фольклору у детей дошкольного возраста в творческом коллективе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Эстетическое воспитание детей дошкольного возраста средствами народной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интереса  к народно-певческому искусству у подростков в ДШИ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Принципы обучения детей дошкольного возраста основам народного пения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Воспитание личности младшего школьника в творческом коллективе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творческого мышления у детей младшего школьного возраста средствами народной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Эстетическое воспитание детей младшего школьного возраста средствами фольклора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Формирование культуры поведения у детей младшего школьного возраста на уроках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Педагогическая поддержка учащихся младшего школьного возраста на уроках фортепиано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интереса к музыке у детей дошкольного возраста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Развитие интереса у детей дошкольного возраста к игре на фортепиано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Педагогическая поддержка интереса подростков к игре на фортепиано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Организация педагогического общения с детьми дошкольного возраста на уроках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Принципы обучения детей младшего школьного возраста основам музыки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Методы обучения детей среднего школьного возраста основам джазовой импровизации</w:t>
      </w:r>
    </w:p>
    <w:p w:rsidR="004745DD" w:rsidRPr="004745DD" w:rsidRDefault="004745DD" w:rsidP="00EE5F35">
      <w:pPr>
        <w:pStyle w:val="af1"/>
        <w:numPr>
          <w:ilvl w:val="0"/>
          <w:numId w:val="8"/>
        </w:numPr>
        <w:contextualSpacing w:val="0"/>
        <w:rPr>
          <w:color w:val="000000"/>
        </w:rPr>
      </w:pPr>
      <w:r w:rsidRPr="004745DD">
        <w:rPr>
          <w:color w:val="000000"/>
        </w:rPr>
        <w:t>Методы обучения студентов эстрадно-джазовому пению в вузе</w:t>
      </w:r>
    </w:p>
    <w:p w:rsidR="004745DD" w:rsidRPr="004745DD" w:rsidRDefault="004745DD" w:rsidP="004745DD">
      <w:pPr>
        <w:jc w:val="both"/>
        <w:rPr>
          <w:b/>
          <w:bCs/>
        </w:rPr>
      </w:pPr>
      <w:r w:rsidRPr="004745DD">
        <w:rPr>
          <w:b/>
          <w:bCs/>
        </w:rPr>
        <w:t>Промежуточная аттестация в форме зачета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1311"/>
        <w:gridCol w:w="7516"/>
      </w:tblGrid>
      <w:tr w:rsidR="004745DD" w:rsidRPr="004745DD" w:rsidTr="004745DD">
        <w:tc>
          <w:tcPr>
            <w:tcW w:w="388" w:type="pct"/>
            <w:shd w:val="clear" w:color="auto" w:fill="D9D9D9" w:themeFill="background1" w:themeFillShade="D9"/>
          </w:tcPr>
          <w:p w:rsidR="004745DD" w:rsidRDefault="004745DD" w:rsidP="00D12DBB">
            <w:pPr>
              <w:jc w:val="center"/>
            </w:pPr>
            <w:r w:rsidRPr="004745DD">
              <w:t>№</w:t>
            </w:r>
          </w:p>
          <w:p w:rsidR="004745DD" w:rsidRPr="004745DD" w:rsidRDefault="004745DD" w:rsidP="00D12DBB">
            <w:pPr>
              <w:jc w:val="center"/>
            </w:pPr>
            <w:r w:rsidRPr="004745DD">
              <w:t>п/п</w:t>
            </w:r>
          </w:p>
        </w:tc>
        <w:tc>
          <w:tcPr>
            <w:tcW w:w="685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Задание</w:t>
            </w:r>
          </w:p>
        </w:tc>
        <w:tc>
          <w:tcPr>
            <w:tcW w:w="3928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center"/>
            </w:pPr>
            <w:r w:rsidRPr="004745DD">
              <w:t>Требования к результатам выполнения проекта и процедуре оценивания</w:t>
            </w:r>
          </w:p>
        </w:tc>
      </w:tr>
      <w:tr w:rsidR="004745DD" w:rsidRPr="004745DD" w:rsidTr="004745DD">
        <w:tc>
          <w:tcPr>
            <w:tcW w:w="388" w:type="pct"/>
            <w:tcBorders>
              <w:bottom w:val="single" w:sz="4" w:space="0" w:color="auto"/>
            </w:tcBorders>
            <w:shd w:val="clear" w:color="auto" w:fill="auto"/>
          </w:tcPr>
          <w:p w:rsidR="004745DD" w:rsidRPr="004745DD" w:rsidRDefault="004745DD" w:rsidP="00D12DBB">
            <w:r w:rsidRPr="004745DD">
              <w:t>1.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</w:tcPr>
          <w:p w:rsidR="004745DD" w:rsidRPr="004745DD" w:rsidRDefault="004745DD" w:rsidP="00D12DBB">
            <w:pPr>
              <w:rPr>
                <w:highlight w:val="yellow"/>
              </w:rPr>
            </w:pPr>
            <w:r w:rsidRPr="004745DD">
              <w:t>зачет</w:t>
            </w:r>
          </w:p>
        </w:tc>
        <w:tc>
          <w:tcPr>
            <w:tcW w:w="3928" w:type="pct"/>
            <w:tcBorders>
              <w:bottom w:val="single" w:sz="4" w:space="0" w:color="auto"/>
            </w:tcBorders>
            <w:shd w:val="clear" w:color="auto" w:fill="auto"/>
          </w:tcPr>
          <w:p w:rsidR="004745DD" w:rsidRPr="004745DD" w:rsidRDefault="004745DD" w:rsidP="00D12DBB">
            <w:pPr>
              <w:rPr>
                <w:b/>
                <w:i/>
                <w:color w:val="FF0000"/>
                <w:highlight w:val="yellow"/>
              </w:rPr>
            </w:pPr>
            <w:r w:rsidRPr="004745DD">
              <w:rPr>
                <w:color w:val="000000"/>
              </w:rPr>
              <w:t xml:space="preserve">Проводится в учебной аудитории письменно, состоит из 2-х вопросов , Вопросы студенты получают от преподавателя вместе с листом для ответов, время, отводимое на выполнение задания составляет 15 минут. При выполнении задания недопустимо пользоваться вспомогательными материалами, в т.ч. в сети Интернет </w:t>
            </w:r>
          </w:p>
        </w:tc>
      </w:tr>
      <w:tr w:rsidR="004745DD" w:rsidRPr="004745DD" w:rsidTr="004745DD"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745DD" w:rsidRDefault="004745DD" w:rsidP="00D12DBB"/>
          <w:p w:rsidR="004745DD" w:rsidRDefault="004745DD" w:rsidP="00D12DBB"/>
          <w:p w:rsidR="004745DD" w:rsidRPr="004745DD" w:rsidRDefault="004745DD" w:rsidP="00D12DBB">
            <w:r w:rsidRPr="004745DD">
              <w:t>Темы для зачета: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Объект и предмет психологии.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Место психологии  в  системе наук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История развития психологического знания  и основные направления в психологии.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Психологические направления и  школы: классические и современные.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Методы научных психологических исследований.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Психологическое значение понятий "индивид", "личность", "субъект", "индивидуальность".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Психика и организм: психика, поведение, деятельность, основные функции психики,  развитие психики в процессе онтогенеза и филогенеза.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Детерминация психического развития.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Задатки и способности.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Структура психики.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Психология личности: структура личности; соотношение сознания и бессознательного.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Психическая регуляция поведения и деятельности;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Деятельность. Структура деятельности.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Психические состояния и их характеристики.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Виды межличностного отношений и их краткая характеристика.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Ощущения и их характеристика.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Психологические особенности восприятия. Память и ее виды.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Виды внимание: произвольное, непроизвольное.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Эмоциональные процессы и их характеристика.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Воля как форма активности.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Основные этапы творческого процесса.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Формы мышления и их характеристика.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Мышление как процесс решения задач.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Психология малых групп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Межгрупповые отношения и взаимодействия и их учет в профессиональной деятельности.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Объект, предмет, методы исследования в педагогике.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Предмет педагогики. Цели и задачи педагогики. Ценности и цели образования. Основные принципы Закона РФ "Об образовании".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 xml:space="preserve">Основные категории педагогики; образование, воспитание, обучение и их краткая характеристика 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Воспитание. Понятия морали и нравственности. Социально-психологические аспекты воспитания. Традиции и инновации в образовании.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Педагогические модели образования.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Образовательная система в России.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Теория контекстного обучения. Современные стратегии и модели образования. Развивающие педагогические технологии.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Педагогика межличностных отношений. Проектирование учебно-воспитательных ситуаций.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Современные формы организации учебной деятельности.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Проблема оценки качества образования. Психология как наука и как практическая сфера деятельности.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Способы приобретения психологических знаний.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Основные методы научного и вне научного познания человека.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Детерминация психического развития: кто и что ограничивает человека.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Взаимоотношение духовного и телесного в человеке.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Способы развития дисциплины мышления.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Восприятие человека человеком. Имидж и его формирование.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Мышление как процесс решения задач.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Потребности, мотивы и цели человека.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Сопоставительный анализ различных моделей образования взрослых.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Развивающие педагогические технологии.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Основы проектирования учебно-воспитательных ситуаций.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Общие принципы в управлении и общении.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Принципиальное отличие моделей традиционного, поведенческого (активизирующего) и развивающего образования.</w:t>
            </w:r>
          </w:p>
          <w:p w:rsidR="004745DD" w:rsidRPr="004745DD" w:rsidRDefault="004745DD" w:rsidP="00EE5F35">
            <w:pPr>
              <w:pStyle w:val="af1"/>
              <w:numPr>
                <w:ilvl w:val="0"/>
                <w:numId w:val="7"/>
              </w:numPr>
              <w:contextualSpacing w:val="0"/>
              <w:rPr>
                <w:color w:val="000000"/>
              </w:rPr>
            </w:pPr>
            <w:r w:rsidRPr="004745DD">
              <w:rPr>
                <w:color w:val="000000"/>
              </w:rPr>
              <w:t>Отличие педагогических технологий от методик. Основные педагогические технологии.</w:t>
            </w:r>
          </w:p>
          <w:p w:rsidR="004745DD" w:rsidRPr="004745DD" w:rsidRDefault="004745DD" w:rsidP="00D12DBB">
            <w:pPr>
              <w:jc w:val="both"/>
              <w:rPr>
                <w:b/>
                <w:i/>
                <w:color w:val="FF0000"/>
                <w:highlight w:val="yellow"/>
              </w:rPr>
            </w:pPr>
            <w:r w:rsidRPr="004745DD">
              <w:rPr>
                <w:b/>
                <w:i/>
              </w:rPr>
              <w:t xml:space="preserve"> </w:t>
            </w:r>
          </w:p>
        </w:tc>
      </w:tr>
    </w:tbl>
    <w:p w:rsidR="004745DD" w:rsidRPr="004745DD" w:rsidRDefault="004745DD" w:rsidP="004745DD">
      <w:pPr>
        <w:spacing w:line="216" w:lineRule="auto"/>
        <w:jc w:val="center"/>
        <w:rPr>
          <w:rStyle w:val="aff0"/>
          <w:b w:val="0"/>
          <w:bCs w:val="0"/>
        </w:rPr>
      </w:pPr>
    </w:p>
    <w:p w:rsidR="004745DD" w:rsidRDefault="004745DD">
      <w:pPr>
        <w:spacing w:after="200" w:line="276" w:lineRule="auto"/>
        <w:rPr>
          <w:b/>
          <w:i/>
        </w:rPr>
      </w:pPr>
      <w:r>
        <w:rPr>
          <w:b/>
          <w:i/>
        </w:rPr>
        <w:br w:type="page"/>
      </w:r>
    </w:p>
    <w:p w:rsidR="004745DD" w:rsidRPr="004745DD" w:rsidRDefault="004745DD" w:rsidP="004745DD">
      <w:pPr>
        <w:jc w:val="both"/>
      </w:pPr>
      <w:r w:rsidRPr="004745DD">
        <w:rPr>
          <w:b/>
          <w:i/>
        </w:rPr>
        <w:t>Критерии оценки результатов по</w:t>
      </w:r>
      <w:r w:rsidRPr="004745DD">
        <w:rPr>
          <w:i/>
        </w:rPr>
        <w:t xml:space="preserve"> </w:t>
      </w:r>
      <w:r w:rsidRPr="004745DD">
        <w:rPr>
          <w:b/>
          <w:i/>
        </w:rPr>
        <w:t>дисциплине</w:t>
      </w:r>
    </w:p>
    <w:p w:rsidR="004745DD" w:rsidRPr="004745DD" w:rsidRDefault="004745DD" w:rsidP="004745DD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6"/>
        <w:gridCol w:w="6834"/>
      </w:tblGrid>
      <w:tr w:rsidR="004745DD" w:rsidRPr="004745DD" w:rsidTr="004745DD">
        <w:tc>
          <w:tcPr>
            <w:tcW w:w="1154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both"/>
              <w:rPr>
                <w:b/>
                <w:bCs/>
                <w:iCs/>
              </w:rPr>
            </w:pPr>
            <w:r w:rsidRPr="004745DD">
              <w:rPr>
                <w:b/>
                <w:bCs/>
                <w:iCs/>
              </w:rPr>
              <w:t xml:space="preserve">Оценка по </w:t>
            </w:r>
          </w:p>
          <w:p w:rsidR="004745DD" w:rsidRPr="004745DD" w:rsidRDefault="004745DD" w:rsidP="00D12DBB">
            <w:pPr>
              <w:jc w:val="both"/>
              <w:rPr>
                <w:b/>
                <w:bCs/>
                <w:iCs/>
              </w:rPr>
            </w:pPr>
            <w:r w:rsidRPr="004745DD">
              <w:rPr>
                <w:b/>
                <w:bCs/>
                <w:iCs/>
              </w:rPr>
              <w:t>дисциплине</w:t>
            </w:r>
          </w:p>
        </w:tc>
        <w:tc>
          <w:tcPr>
            <w:tcW w:w="3846" w:type="pct"/>
            <w:shd w:val="clear" w:color="auto" w:fill="D9D9D9" w:themeFill="background1" w:themeFillShade="D9"/>
          </w:tcPr>
          <w:p w:rsidR="004745DD" w:rsidRPr="004745DD" w:rsidRDefault="004745DD" w:rsidP="00D12DBB">
            <w:pPr>
              <w:jc w:val="both"/>
              <w:rPr>
                <w:b/>
                <w:bCs/>
                <w:iCs/>
              </w:rPr>
            </w:pPr>
            <w:r w:rsidRPr="004745DD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4745DD" w:rsidRPr="004745DD" w:rsidTr="004745DD">
        <w:tc>
          <w:tcPr>
            <w:tcW w:w="1154" w:type="pct"/>
            <w:shd w:val="clear" w:color="auto" w:fill="auto"/>
          </w:tcPr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«отлично»/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«зачтено (отлично)»/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«зачтено»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</w:p>
        </w:tc>
        <w:tc>
          <w:tcPr>
            <w:tcW w:w="3846" w:type="pct"/>
            <w:shd w:val="clear" w:color="auto" w:fill="auto"/>
          </w:tcPr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745DD" w:rsidRPr="004745DD" w:rsidTr="004745DD">
        <w:tc>
          <w:tcPr>
            <w:tcW w:w="1154" w:type="pct"/>
            <w:shd w:val="clear" w:color="auto" w:fill="auto"/>
          </w:tcPr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«хорошо»/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«зачтено (хорошо)»/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«зачтено»</w:t>
            </w:r>
          </w:p>
        </w:tc>
        <w:tc>
          <w:tcPr>
            <w:tcW w:w="3846" w:type="pct"/>
            <w:shd w:val="clear" w:color="auto" w:fill="auto"/>
          </w:tcPr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745DD" w:rsidRPr="004745DD" w:rsidRDefault="004745DD" w:rsidP="00D12DBB">
            <w:pPr>
              <w:jc w:val="both"/>
              <w:rPr>
                <w:i/>
              </w:rPr>
            </w:pPr>
            <w:r w:rsidRPr="004745DD">
              <w:rPr>
                <w:iCs/>
              </w:rPr>
              <w:t>Компетенции, закреплённые за дисциплиной, сформированы на уровне «</w:t>
            </w:r>
            <w:r w:rsidRPr="004745DD">
              <w:t>хороший</w:t>
            </w:r>
            <w:r w:rsidRPr="004745DD">
              <w:rPr>
                <w:b/>
                <w:i/>
              </w:rPr>
              <w:t>»</w:t>
            </w:r>
            <w:r w:rsidRPr="004745DD">
              <w:rPr>
                <w:i/>
              </w:rPr>
              <w:t>.</w:t>
            </w:r>
          </w:p>
        </w:tc>
      </w:tr>
      <w:tr w:rsidR="004745DD" w:rsidRPr="004745DD" w:rsidTr="004745DD">
        <w:tc>
          <w:tcPr>
            <w:tcW w:w="1154" w:type="pct"/>
            <w:shd w:val="clear" w:color="auto" w:fill="auto"/>
          </w:tcPr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«удовлетворительно»/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«зачтено (удовлетворительно)»/</w:t>
            </w:r>
          </w:p>
          <w:p w:rsidR="004745DD" w:rsidRPr="004745DD" w:rsidRDefault="004745DD" w:rsidP="00D12DBB">
            <w:pPr>
              <w:jc w:val="both"/>
              <w:rPr>
                <w:i/>
              </w:rPr>
            </w:pPr>
            <w:r w:rsidRPr="004745DD">
              <w:rPr>
                <w:iCs/>
              </w:rPr>
              <w:t>«зачтено»</w:t>
            </w:r>
          </w:p>
        </w:tc>
        <w:tc>
          <w:tcPr>
            <w:tcW w:w="3846" w:type="pct"/>
            <w:shd w:val="clear" w:color="auto" w:fill="auto"/>
          </w:tcPr>
          <w:p w:rsidR="004745DD" w:rsidRPr="004745DD" w:rsidRDefault="004745DD" w:rsidP="00D12DBB">
            <w:pPr>
              <w:jc w:val="both"/>
              <w:rPr>
                <w:b/>
                <w:i/>
              </w:rPr>
            </w:pPr>
            <w:r w:rsidRPr="004745DD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745DD" w:rsidRPr="004745DD" w:rsidRDefault="004745DD" w:rsidP="00D12DBB">
            <w:pPr>
              <w:jc w:val="both"/>
              <w:rPr>
                <w:i/>
              </w:rPr>
            </w:pPr>
            <w:r w:rsidRPr="004745DD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4745DD">
              <w:rPr>
                <w:b/>
                <w:i/>
              </w:rPr>
              <w:t>»</w:t>
            </w:r>
            <w:r w:rsidRPr="004745DD">
              <w:rPr>
                <w:i/>
              </w:rPr>
              <w:t xml:space="preserve">. </w:t>
            </w:r>
          </w:p>
        </w:tc>
      </w:tr>
      <w:tr w:rsidR="004745DD" w:rsidRPr="004745DD" w:rsidTr="004745DD">
        <w:tc>
          <w:tcPr>
            <w:tcW w:w="1154" w:type="pct"/>
            <w:shd w:val="clear" w:color="auto" w:fill="auto"/>
          </w:tcPr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«неудовлетворительно»/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не зачтено</w:t>
            </w:r>
          </w:p>
        </w:tc>
        <w:tc>
          <w:tcPr>
            <w:tcW w:w="3846" w:type="pct"/>
            <w:shd w:val="clear" w:color="auto" w:fill="auto"/>
          </w:tcPr>
          <w:p w:rsidR="004745DD" w:rsidRPr="004745DD" w:rsidRDefault="004745DD" w:rsidP="00D12DBB">
            <w:pPr>
              <w:jc w:val="both"/>
              <w:rPr>
                <w:b/>
                <w:i/>
              </w:rPr>
            </w:pPr>
            <w:r w:rsidRPr="004745DD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4745DD" w:rsidRPr="004745DD" w:rsidRDefault="004745DD" w:rsidP="00D12DBB">
            <w:pPr>
              <w:jc w:val="both"/>
              <w:rPr>
                <w:iCs/>
              </w:rPr>
            </w:pPr>
            <w:r w:rsidRPr="004745DD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745DD" w:rsidRPr="004745DD" w:rsidRDefault="004745DD" w:rsidP="00D12DBB">
            <w:pPr>
              <w:jc w:val="both"/>
              <w:rPr>
                <w:i/>
              </w:rPr>
            </w:pPr>
            <w:r w:rsidRPr="004745DD">
              <w:rPr>
                <w:iCs/>
              </w:rPr>
              <w:t>Компетенции на уровне «достаточный</w:t>
            </w:r>
            <w:r w:rsidRPr="004745DD">
              <w:rPr>
                <w:b/>
                <w:i/>
              </w:rPr>
              <w:t>»</w:t>
            </w:r>
            <w:r w:rsidRPr="004745DD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4745DD" w:rsidRPr="004745DD" w:rsidRDefault="004745DD" w:rsidP="004745DD">
      <w:pPr>
        <w:pStyle w:val="af1"/>
        <w:ind w:left="0"/>
        <w:jc w:val="right"/>
      </w:pPr>
    </w:p>
    <w:sectPr w:rsidR="004745DD" w:rsidRPr="004745DD" w:rsidSect="004745D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D02" w:rsidRDefault="00D72D02" w:rsidP="00786DB7">
      <w:r>
        <w:separator/>
      </w:r>
    </w:p>
  </w:endnote>
  <w:endnote w:type="continuationSeparator" w:id="0">
    <w:p w:rsidR="00D72D02" w:rsidRDefault="00D72D02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560470"/>
      <w:docPartObj>
        <w:docPartGallery w:val="Page Numbers (Bottom of Page)"/>
        <w:docPartUnique/>
      </w:docPartObj>
    </w:sdtPr>
    <w:sdtEndPr/>
    <w:sdtContent>
      <w:p w:rsidR="007B76C0" w:rsidRDefault="007B76C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175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B76C0" w:rsidRDefault="007B76C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C958BC" w:rsidP="00AD094E">
    <w:pPr>
      <w:pStyle w:val="af5"/>
      <w:jc w:val="center"/>
    </w:pPr>
    <w:r>
      <w:rPr>
        <w:b/>
        <w:bCs/>
        <w:lang w:eastAsia="zh-CN"/>
      </w:rPr>
      <w:t>Химки - 2021 г.</w:t>
    </w:r>
  </w:p>
  <w:p w:rsidR="007B76C0" w:rsidRDefault="007B76C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D02" w:rsidRDefault="00D72D02" w:rsidP="00786DB7">
      <w:r>
        <w:separator/>
      </w:r>
    </w:p>
  </w:footnote>
  <w:footnote w:type="continuationSeparator" w:id="0">
    <w:p w:rsidR="00D72D02" w:rsidRDefault="00D72D02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7B76C0">
    <w:pPr>
      <w:pStyle w:val="af3"/>
    </w:pPr>
  </w:p>
  <w:p w:rsidR="007B76C0" w:rsidRDefault="007B76C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2E9"/>
    <w:multiLevelType w:val="multilevel"/>
    <w:tmpl w:val="18FE0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">
    <w:nsid w:val="0FF13EEE"/>
    <w:multiLevelType w:val="multilevel"/>
    <w:tmpl w:val="18FE0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4">
    <w:nsid w:val="68640055"/>
    <w:multiLevelType w:val="multilevel"/>
    <w:tmpl w:val="0494E8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8D624FE"/>
    <w:multiLevelType w:val="multilevel"/>
    <w:tmpl w:val="18FE0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6">
    <w:nsid w:val="763478F3"/>
    <w:multiLevelType w:val="multilevel"/>
    <w:tmpl w:val="18FE0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7">
    <w:nsid w:val="7BD313E9"/>
    <w:multiLevelType w:val="multilevel"/>
    <w:tmpl w:val="18FE0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57BC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D014D"/>
    <w:rsid w:val="000D68CA"/>
    <w:rsid w:val="000E1231"/>
    <w:rsid w:val="000E1DCF"/>
    <w:rsid w:val="000E52A8"/>
    <w:rsid w:val="000F20A6"/>
    <w:rsid w:val="000F62CD"/>
    <w:rsid w:val="000F6B84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50110"/>
    <w:rsid w:val="00383011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401893"/>
    <w:rsid w:val="004071E6"/>
    <w:rsid w:val="00412BE7"/>
    <w:rsid w:val="004166C6"/>
    <w:rsid w:val="00423FDE"/>
    <w:rsid w:val="004260F6"/>
    <w:rsid w:val="0044334D"/>
    <w:rsid w:val="004745DD"/>
    <w:rsid w:val="00475A7C"/>
    <w:rsid w:val="004809B4"/>
    <w:rsid w:val="00480AAD"/>
    <w:rsid w:val="00484C6C"/>
    <w:rsid w:val="004851FA"/>
    <w:rsid w:val="004916BB"/>
    <w:rsid w:val="004929A5"/>
    <w:rsid w:val="004A6C38"/>
    <w:rsid w:val="004B383C"/>
    <w:rsid w:val="004C1949"/>
    <w:rsid w:val="004E008A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91968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B0F17"/>
    <w:rsid w:val="006B13C2"/>
    <w:rsid w:val="006B7521"/>
    <w:rsid w:val="006C1ED3"/>
    <w:rsid w:val="006C2C54"/>
    <w:rsid w:val="006D310E"/>
    <w:rsid w:val="006E431C"/>
    <w:rsid w:val="00704D5C"/>
    <w:rsid w:val="0072045B"/>
    <w:rsid w:val="00736A1F"/>
    <w:rsid w:val="00741256"/>
    <w:rsid w:val="00745680"/>
    <w:rsid w:val="007468AF"/>
    <w:rsid w:val="007548ED"/>
    <w:rsid w:val="00761DF0"/>
    <w:rsid w:val="007648A6"/>
    <w:rsid w:val="00764D9D"/>
    <w:rsid w:val="007720C3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1798"/>
    <w:rsid w:val="00803EC1"/>
    <w:rsid w:val="00817AB5"/>
    <w:rsid w:val="00831159"/>
    <w:rsid w:val="00833A38"/>
    <w:rsid w:val="008373B1"/>
    <w:rsid w:val="0084023D"/>
    <w:rsid w:val="008414BC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B175A"/>
    <w:rsid w:val="008C4AFF"/>
    <w:rsid w:val="008C62E1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A19C3"/>
    <w:rsid w:val="009A5703"/>
    <w:rsid w:val="009C5201"/>
    <w:rsid w:val="009D127A"/>
    <w:rsid w:val="009E43A1"/>
    <w:rsid w:val="009F0D53"/>
    <w:rsid w:val="009F444D"/>
    <w:rsid w:val="00A12A59"/>
    <w:rsid w:val="00A13C82"/>
    <w:rsid w:val="00A23FDF"/>
    <w:rsid w:val="00A31445"/>
    <w:rsid w:val="00A42A7C"/>
    <w:rsid w:val="00A432E1"/>
    <w:rsid w:val="00A569DE"/>
    <w:rsid w:val="00A62827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66CE"/>
    <w:rsid w:val="00AE1F15"/>
    <w:rsid w:val="00B02A20"/>
    <w:rsid w:val="00B15CEE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2B0B"/>
    <w:rsid w:val="00CB250A"/>
    <w:rsid w:val="00CB6A7D"/>
    <w:rsid w:val="00CB7528"/>
    <w:rsid w:val="00CF16C0"/>
    <w:rsid w:val="00D11D55"/>
    <w:rsid w:val="00D12D6E"/>
    <w:rsid w:val="00D32C49"/>
    <w:rsid w:val="00D42EC2"/>
    <w:rsid w:val="00D441EC"/>
    <w:rsid w:val="00D549F6"/>
    <w:rsid w:val="00D72D02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D237B"/>
    <w:rsid w:val="00DE6010"/>
    <w:rsid w:val="00DE74DC"/>
    <w:rsid w:val="00E005DA"/>
    <w:rsid w:val="00E2014D"/>
    <w:rsid w:val="00E23042"/>
    <w:rsid w:val="00E2621D"/>
    <w:rsid w:val="00E36AAA"/>
    <w:rsid w:val="00E50DD4"/>
    <w:rsid w:val="00E56656"/>
    <w:rsid w:val="00EA75BB"/>
    <w:rsid w:val="00EB551E"/>
    <w:rsid w:val="00EB6D7D"/>
    <w:rsid w:val="00EC4EDC"/>
    <w:rsid w:val="00EC5D87"/>
    <w:rsid w:val="00ED42B6"/>
    <w:rsid w:val="00EE5F35"/>
    <w:rsid w:val="00EF2C38"/>
    <w:rsid w:val="00F06DB7"/>
    <w:rsid w:val="00F12A01"/>
    <w:rsid w:val="00F158AB"/>
    <w:rsid w:val="00F248E3"/>
    <w:rsid w:val="00F36A74"/>
    <w:rsid w:val="00F51C75"/>
    <w:rsid w:val="00F60042"/>
    <w:rsid w:val="00F61DD2"/>
    <w:rsid w:val="00F63990"/>
    <w:rsid w:val="00F7363E"/>
    <w:rsid w:val="00F8164E"/>
    <w:rsid w:val="00FB54C8"/>
    <w:rsid w:val="00FB57F2"/>
    <w:rsid w:val="00FD0626"/>
    <w:rsid w:val="00FE1010"/>
    <w:rsid w:val="00FE3FAB"/>
    <w:rsid w:val="00FE506E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aliases w:val="Обычный (веб) Знак Знак Знак Знак"/>
    <w:basedOn w:val="a"/>
    <w:link w:val="af"/>
    <w:uiPriority w:val="99"/>
    <w:qFormat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aliases w:val="Обычный (веб) Знак Знак Знак Знак Знак1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footnote text"/>
    <w:basedOn w:val="a"/>
    <w:link w:val="afe"/>
    <w:uiPriority w:val="99"/>
    <w:unhideWhenUsed/>
    <w:rsid w:val="004745DD"/>
    <w:rPr>
      <w:rFonts w:eastAsiaTheme="minorHAnsi" w:cstheme="minorBidi"/>
      <w:sz w:val="20"/>
      <w:szCs w:val="20"/>
      <w:lang w:eastAsia="en-US"/>
    </w:rPr>
  </w:style>
  <w:style w:type="character" w:customStyle="1" w:styleId="afe">
    <w:name w:val="Текст сноски Знак"/>
    <w:basedOn w:val="a0"/>
    <w:link w:val="afd"/>
    <w:uiPriority w:val="99"/>
    <w:rsid w:val="004745DD"/>
    <w:rPr>
      <w:rFonts w:ascii="Times New Roman" w:hAnsi="Times New Roman"/>
      <w:sz w:val="20"/>
      <w:szCs w:val="20"/>
    </w:rPr>
  </w:style>
  <w:style w:type="character" w:styleId="aff">
    <w:name w:val="footnote reference"/>
    <w:basedOn w:val="a0"/>
    <w:unhideWhenUsed/>
    <w:rsid w:val="004745DD"/>
    <w:rPr>
      <w:vertAlign w:val="superscript"/>
    </w:rPr>
  </w:style>
  <w:style w:type="character" w:styleId="aff0">
    <w:name w:val="Strong"/>
    <w:qFormat/>
    <w:rsid w:val="004745DD"/>
    <w:rPr>
      <w:b/>
      <w:bCs/>
    </w:rPr>
  </w:style>
  <w:style w:type="character" w:customStyle="1" w:styleId="13">
    <w:name w:val="Обычный (веб) Знак1"/>
    <w:aliases w:val="Обычный (веб) Знак Знак,Обычный (веб) Знак Знак Знак Знак Знак"/>
    <w:locked/>
    <w:rsid w:val="004745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aliases w:val="Обычный (веб) Знак Знак Знак Знак"/>
    <w:basedOn w:val="a"/>
    <w:link w:val="af"/>
    <w:uiPriority w:val="99"/>
    <w:qFormat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aliases w:val="Обычный (веб) Знак Знак Знак Знак Знак1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footnote text"/>
    <w:basedOn w:val="a"/>
    <w:link w:val="afe"/>
    <w:uiPriority w:val="99"/>
    <w:unhideWhenUsed/>
    <w:rsid w:val="004745DD"/>
    <w:rPr>
      <w:rFonts w:eastAsiaTheme="minorHAnsi" w:cstheme="minorBidi"/>
      <w:sz w:val="20"/>
      <w:szCs w:val="20"/>
      <w:lang w:eastAsia="en-US"/>
    </w:rPr>
  </w:style>
  <w:style w:type="character" w:customStyle="1" w:styleId="afe">
    <w:name w:val="Текст сноски Знак"/>
    <w:basedOn w:val="a0"/>
    <w:link w:val="afd"/>
    <w:uiPriority w:val="99"/>
    <w:rsid w:val="004745DD"/>
    <w:rPr>
      <w:rFonts w:ascii="Times New Roman" w:hAnsi="Times New Roman"/>
      <w:sz w:val="20"/>
      <w:szCs w:val="20"/>
    </w:rPr>
  </w:style>
  <w:style w:type="character" w:styleId="aff">
    <w:name w:val="footnote reference"/>
    <w:basedOn w:val="a0"/>
    <w:unhideWhenUsed/>
    <w:rsid w:val="004745DD"/>
    <w:rPr>
      <w:vertAlign w:val="superscript"/>
    </w:rPr>
  </w:style>
  <w:style w:type="character" w:styleId="aff0">
    <w:name w:val="Strong"/>
    <w:qFormat/>
    <w:rsid w:val="004745DD"/>
    <w:rPr>
      <w:b/>
      <w:bCs/>
    </w:rPr>
  </w:style>
  <w:style w:type="character" w:customStyle="1" w:styleId="13">
    <w:name w:val="Обычный (веб) Знак1"/>
    <w:aliases w:val="Обычный (веб) Знак Знак,Обычный (веб) Знак Знак Знак Знак Знак"/>
    <w:locked/>
    <w:rsid w:val="004745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sveden/education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EF2C2-F930-4139-91FB-E45A6C7DD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4790</Words>
  <Characters>27305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45</cp:revision>
  <cp:lastPrinted>2019-06-01T12:38:00Z</cp:lastPrinted>
  <dcterms:created xsi:type="dcterms:W3CDTF">2020-11-15T01:06:00Z</dcterms:created>
  <dcterms:modified xsi:type="dcterms:W3CDTF">2022-02-27T17:10:00Z</dcterms:modified>
</cp:coreProperties>
</file>